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0" w:type="dxa"/>
        <w:jc w:val="center"/>
        <w:tblCellSpacing w:w="0" w:type="dxa"/>
        <w:tblCellMar>
          <w:left w:w="0" w:type="dxa"/>
          <w:right w:w="0" w:type="dxa"/>
        </w:tblCellMar>
        <w:tblLook w:val="04A0" w:firstRow="1" w:lastRow="0" w:firstColumn="1" w:lastColumn="0" w:noHBand="0" w:noVBand="1"/>
      </w:tblPr>
      <w:tblGrid>
        <w:gridCol w:w="14280"/>
      </w:tblGrid>
      <w:tr w:rsidR="00000000">
        <w:trPr>
          <w:tblCellSpacing w:w="0" w:type="dxa"/>
          <w:jc w:val="center"/>
        </w:trPr>
        <w:tc>
          <w:tcPr>
            <w:tcW w:w="12240" w:type="dxa"/>
            <w:vAlign w:val="center"/>
            <w:hideMark/>
          </w:tcPr>
          <w:p w:rsidR="00000000" w:rsidRDefault="00F03D4C">
            <w:bookmarkStart w:id="0" w:name="_GoBack"/>
            <w:r>
              <w:rPr>
                <w:noProof/>
              </w:rPr>
              <mc:AlternateContent>
                <mc:Choice Requires="wpg">
                  <w:drawing>
                    <wp:anchor distT="0" distB="0" distL="114300" distR="114300" simplePos="0" relativeHeight="251648512" behindDoc="0" locked="1" layoutInCell="1" allowOverlap="1" wp14:anchorId="72019AA5" wp14:editId="4296A480">
                      <wp:simplePos x="0" y="0"/>
                      <wp:positionH relativeFrom="character">
                        <wp:posOffset>85725</wp:posOffset>
                      </wp:positionH>
                      <wp:positionV relativeFrom="line">
                        <wp:posOffset>0</wp:posOffset>
                      </wp:positionV>
                      <wp:extent cx="8915400" cy="876300"/>
                      <wp:effectExtent l="0" t="0" r="0" b="0"/>
                      <wp:wrapNone/>
                      <wp:docPr id="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15400" cy="876300"/>
                                <a:chOff x="135" y="0"/>
                                <a:chExt cx="14040" cy="1380"/>
                              </a:xfrm>
                            </wpg:grpSpPr>
                            <wps:wsp>
                              <wps:cNvPr id="3" name="Rectangle 33">
                                <a:hlinkClick r:id="rId5" tgtFrame="_blank"/>
                              </wps:cNvPr>
                              <wps:cNvSpPr>
                                <a:spLocks noChangeArrowheads="1"/>
                              </wps:cNvSpPr>
                              <wps:spPr bwMode="auto">
                                <a:xfrm>
                                  <a:off x="12735" y="1050"/>
                                  <a:ext cx="144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34">
                                <a:hlinkClick r:id="rId6" tgtFrame="_blank"/>
                              </wps:cNvPr>
                              <wps:cNvSpPr>
                                <a:spLocks noChangeArrowheads="1"/>
                              </wps:cNvSpPr>
                              <wps:spPr bwMode="auto">
                                <a:xfrm>
                                  <a:off x="11610" y="1020"/>
                                  <a:ext cx="97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Oval 35">
                                <a:hlinkClick r:id="rId7" tgtFrame="_blank"/>
                              </wps:cNvPr>
                              <wps:cNvSpPr>
                                <a:spLocks noChangeAspect="1" noChangeArrowheads="1"/>
                              </wps:cNvSpPr>
                              <wps:spPr bwMode="auto">
                                <a:xfrm>
                                  <a:off x="135" y="0"/>
                                  <a:ext cx="1020" cy="10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36">
                                <a:hlinkClick r:id="rId8" tgtFrame="_blank"/>
                              </wps:cNvPr>
                              <wps:cNvSpPr>
                                <a:spLocks noChangeArrowheads="1"/>
                              </wps:cNvSpPr>
                              <wps:spPr bwMode="auto">
                                <a:xfrm>
                                  <a:off x="10560" y="1035"/>
                                  <a:ext cx="90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a:hlinkClick r:id="rId9"/>
                              </wps:cNvPr>
                              <wps:cNvSpPr>
                                <a:spLocks noChangeArrowheads="1"/>
                              </wps:cNvSpPr>
                              <wps:spPr bwMode="auto">
                                <a:xfrm>
                                  <a:off x="9390" y="1005"/>
                                  <a:ext cx="9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8">
                                <a:hlinkClick r:id="rId10"/>
                              </wps:cNvPr>
                              <wps:cNvSpPr>
                                <a:spLocks noChangeArrowheads="1"/>
                              </wps:cNvSpPr>
                              <wps:spPr bwMode="auto">
                                <a:xfrm>
                                  <a:off x="4275" y="1065"/>
                                  <a:ext cx="6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9">
                                <a:hlinkClick r:id="rId11"/>
                              </wps:cNvPr>
                              <wps:cNvSpPr>
                                <a:spLocks noChangeArrowheads="1"/>
                              </wps:cNvSpPr>
                              <wps:spPr bwMode="auto">
                                <a:xfrm>
                                  <a:off x="8310" y="1050"/>
                                  <a:ext cx="91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40">
                                <a:hlinkClick r:id="rId12"/>
                              </wps:cNvPr>
                              <wps:cNvSpPr>
                                <a:spLocks noChangeArrowheads="1"/>
                              </wps:cNvSpPr>
                              <wps:spPr bwMode="auto">
                                <a:xfrm>
                                  <a:off x="7185" y="1065"/>
                                  <a:ext cx="91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41">
                                <a:hlinkClick r:id="rId13"/>
                              </wps:cNvPr>
                              <wps:cNvSpPr>
                                <a:spLocks noChangeArrowheads="1"/>
                              </wps:cNvSpPr>
                              <wps:spPr bwMode="auto">
                                <a:xfrm>
                                  <a:off x="6105" y="1050"/>
                                  <a:ext cx="93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42">
                                <a:hlinkClick r:id="rId14"/>
                              </wps:cNvPr>
                              <wps:cNvSpPr>
                                <a:spLocks noChangeArrowheads="1"/>
                              </wps:cNvSpPr>
                              <wps:spPr bwMode="auto">
                                <a:xfrm>
                                  <a:off x="4980" y="1065"/>
                                  <a:ext cx="91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3">
                                <a:hlinkClick r:id="rId15" tgtFrame="_blank"/>
                              </wps:cNvPr>
                              <wps:cNvSpPr>
                                <a:spLocks noChangeArrowheads="1"/>
                              </wps:cNvSpPr>
                              <wps:spPr bwMode="auto">
                                <a:xfrm>
                                  <a:off x="4590" y="30"/>
                                  <a:ext cx="63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6.75pt;margin-top:0;width:702pt;height:69pt;z-index:251648512;mso-position-horizontal-relative:char;mso-position-vertical-relative:line" coordorigin="135" coordsize="14040,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">
                      <v:rect id="Rectangle 33" o:spid="_x0000_s1027" href="http://172.168.19.15/introbsh.php" target="_blank" style="position:absolute;left:12735;top:1050;width:144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xX70A&#10;AADaAAAADwAAAGRycy9kb3ducmV2LnhtbESPwQrCMBBE74L/EFbwpqkKItUoIojWg1DtByzN2hab&#10;TWmi1r83guBxmJk3zGrTmVo8qXWVZQWTcQSCOLe64kJBdt2PFiCcR9ZYWyYFb3KwWfd7K4y1fXFK&#10;z4svRICwi1FB6X0TS+nykgy6sW2Ig3ezrUEfZFtI3eIrwE0tp1E0lwYrDgslNrQrKb9fHkbBdEH6&#10;nFTeHpJ7ks7Z8ClLD0oNB912CcJT5//hX/uoFczgeyXc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yCxX70AAADaAAAADwAAAAAAAAAAAAAAAACYAgAAZHJzL2Rvd25yZXYu&#10;eG1sUEsFBgAAAAAEAAQA9QAAAIIDAAAAAA==&#10;" o:button="t" filled="f" stroked="f">
                        <v:fill o:detectmouseclick="t"/>
                      </v:rect>
                      <v:rect id="Rectangle 34" o:spid="_x0000_s1028" href="http://172.168.19.15/contactme.php" target="_blank" style="position:absolute;left:11610;top:1020;width:97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pK70A&#10;AADaAAAADwAAAGRycy9kb3ducmV2LnhtbESPwQrCMBBE74L/EFbwpqkiItUoIojWg1DtByzN2hab&#10;TWmi1r83guBxmJk3zGrTmVo8qXWVZQWTcQSCOLe64kJBdt2PFiCcR9ZYWyYFb3KwWfd7K4y1fXFK&#10;z4svRICwi1FB6X0TS+nykgy6sW2Ig3ezrUEfZFtI3eIrwE0tp1E0lwYrDgslNrQrKb9fHkbBdEH6&#10;nFTeHpJ7ks7Z8ClLD0oNB912CcJT5//hX/uoFczgeyXc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MkpK70AAADaAAAADwAAAAAAAAAAAAAAAACYAgAAZHJzL2Rvd25yZXYu&#10;eG1sUEsFBgAAAAAEAAQA9QAAAIIDAAAAAA==&#10;" o:button="t" filled="f" stroked="f">
                        <v:fill o:detectmouseclick="t"/>
                      </v:rect>
                      <v:oval id="Oval 35" o:spid="_x0000_s1029" href="http://www.sinopecgroup.com/Pages/index.aspx" target="_blank" style="position:absolute;left:135;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gAcUA&#10;AADaAAAADwAAAGRycy9kb3ducmV2LnhtbESPT2vCQBTE70K/w/IK3nTTBotGVykpUale/IPg7Zl9&#10;TUKzb0N21fTbdwsFj8PM/IaZLTpTixu1rrKs4GUYgSDOra64UHA8ZIMxCOeRNdaWScEPOVjMn3oz&#10;TLS9845ue1+IAGGXoILS+yaR0uUlGXRD2xAH78u2Bn2QbSF1i/cAN7V8jaI3abDisFBiQ2lJ+ff+&#10;ahR8Tran9PRhLuflJlva8Tq+xKtYqf5z9z4F4anzj/B/e60VjODvSrg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aABxQAAANoAAAAPAAAAAAAAAAAAAAAAAJgCAABkcnMv&#10;ZG93bnJldi54bWxQSwUGAAAAAAQABAD1AAAAigMAAAAA&#10;" o:button="t" filled="f" stroked="f">
                        <v:fill o:detectmouseclick="t"/>
                        <o:lock v:ext="edit" aspectratio="t"/>
                      </v:oval>
                      <v:rect id="Rectangle 36" o:spid="_x0000_s1030" href="https://mail.sinopec.com/" target="_blank" style="position:absolute;left:10560;top:1035;width:900;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Sx70A&#10;AADaAAAADwAAAGRycy9kb3ducmV2LnhtbESPwQrCMBBE74L/EFbwpqkeilSjiCBaD0K1H7A0a1ts&#10;NqWJWv/eCILHYWbeMKtNbxrxpM7VlhXMphEI4sLqmksF+XU/WYBwHlljY5kUvMnBZj0crDDR9sUZ&#10;PS++FAHCLkEFlfdtIqUrKjLoprYlDt7NdgZ9kF0pdYevADeNnEdRLA3WHBYqbGlXUXG/PIyC+YL0&#10;Oa29PaT3NIvZ8CnPDkqNR/12CcJT7//hX/uoFcTwvRJu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1cSx70AAADaAAAADwAAAAAAAAAAAAAAAACYAgAAZHJzL2Rvd25yZXYu&#10;eG1sUEsFBgAAAAAEAAQA9QAAAIIDAAAAAA==&#10;" o:button="t" filled="f" stroked="f">
                        <v:fill o:detectmouseclick="t"/>
                      </v:rect>
                      <v:rect id="Rectangle 37" o:spid="_x0000_s1031" href="http://172.168.19.15/artlistxx.php" style="position:absolute;left:9390;top:1005;width:9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3XL0A&#10;AADaAAAADwAAAGRycy9kb3ducmV2LnhtbESPwQrCMBBE74L/EFbwpqkeVKpRRBCtB6HaD1iatS02&#10;m9JErX9vBMHjMDNvmNWmM7V4Uusqywom4wgEcW51xYWC7LofLUA4j6yxtkwK3uRgs+73Vhhr++KU&#10;nhdfiABhF6OC0vsmltLlJRl0Y9sQB+9mW4M+yLaQusVXgJtaTqNoJg1WHBZKbGhXUn6/PIyC6YL0&#10;Oam8PST3JJ2x4VOWHpQaDrrtEoSnzv/Dv/ZRK5jD90q4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Bu3XL0AAADaAAAADwAAAAAAAAAAAAAAAACYAgAAZHJzL2Rvd25yZXYu&#10;eG1sUEsFBgAAAAAEAAQA9QAAAIIDAAAAAA==&#10;" o:button="t" filled="f" stroked="f">
                        <v:fill o:detectmouseclick="t"/>
                      </v:rect>
                      <v:rect id="Rectangle 38" o:spid="_x0000_s1032" href="http://172.168.19.15/index.php" style="position:absolute;left:4275;top:1065;width:6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jLrsA&#10;AADaAAAADwAAAGRycy9kb3ducmV2LnhtbERPSwrCMBDdC94hjOBOU12IVGMRQWpdCNUeYGjGtthM&#10;ShO13t4sBJeP998mg2nFi3rXWFawmEcgiEurG64UFLfjbA3CeWSNrWVS8CEHyW482mKs7Ztzel19&#10;JUIIuxgV1N53sZSurMmgm9uOOHB32xv0AfaV1D2+Q7hp5TKKVtJgw6Ghxo4ONZWP69MoWK5JX7LG&#10;2zR7ZPmKDZ+LPFVqOhn2GxCeBv8X/9wnrSBsDVfCDZC7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WEIy67AAAA2gAAAA8AAAAAAAAAAAAAAAAAmAIAAGRycy9kb3ducmV2Lnht&#10;bFBLBQYAAAAABAAEAPUAAACAAwAAAAA=&#10;" o:button="t" filled="f" stroked="f">
                        <v:fill o:detectmouseclick="t"/>
                      </v:rect>
                      <v:rect id="Rectangle 39" o:spid="_x0000_s1033" href="http://172.168.19.15/introcp1.php" style="position:absolute;left:8310;top:1050;width:91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Gtb0A&#10;AADaAAAADwAAAGRycy9kb3ducmV2LnhtbESPwQrCMBBE74L/EFbwpqkeRKtRRBCtB6HaD1iatS02&#10;m9JErX9vBMHjMDNvmNWmM7V4Uusqywom4wgEcW51xYWC7LofzUE4j6yxtkwK3uRgs+73Vhhr++KU&#10;nhdfiABhF6OC0vsmltLlJRl0Y9sQB+9mW4M+yLaQusVXgJtaTqNoJg1WHBZKbGhXUn6/PIyC6Zz0&#10;Oam8PST3JJ2x4VOWHpQaDrrtEoSnzv/Dv/ZRK1jA90q4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siGtb0AAADaAAAADwAAAAAAAAAAAAAAAACYAgAAZHJzL2Rvd25yZXYu&#10;eG1sUEsFBgAAAAAEAAQA9QAAAIIDAAAAAA==&#10;" o:button="t" filled="f" stroked="f">
                        <v:fill o:detectmouseclick="t"/>
                      </v:rect>
                      <v:rect id="Rectangle 40" o:spid="_x0000_s1034" href="http://172.168.19.15/introzz.php" style="position:absolute;left:7185;top:1065;width:91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XqdcEA&#10;AADbAAAADwAAAGRycy9kb3ducmV2LnhtbESPQYvCQAyF74L/YYiwN52uB5HqWERYavewUO0PCJ3Y&#10;FjuZ0hm1++83hwVvCe/lvS/7bHK9etIYOs8GPlcJKOLa244bA9X1a7kFFSKyxd4zGfilANlhPttj&#10;av2LS3peYqMkhEOKBtoYh1TrULfkMKz8QCzazY8Oo6xjo+2ILwl3vV4nyUY77FgaWhzo1FJ9vzyc&#10;gfWW7E/RRZ8X96LcsOPvqsyN+VhMxx2oSFN8m/+vz1bwhV5+kQH0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F6nXBAAAA2wAAAA8AAAAAAAAAAAAAAAAAmAIAAGRycy9kb3du&#10;cmV2LnhtbFBLBQYAAAAABAAEAPUAAACGAwAAAAA=&#10;" o:button="t" filled="f" stroked="f">
                        <v:fill o:detectmouseclick="t"/>
                      </v:rect>
                      <v:rect id="Rectangle 41" o:spid="_x0000_s1035" href="http://172.168.19.15/introqywh.php" style="position:absolute;left:6105;top:1050;width:93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P7rwA&#10;AADbAAAADwAAAGRycy9kb3ducmV2LnhtbERPSwrCMBDdC94hjOBOU12IVGMRQbQuhKoHGJqxLW0m&#10;pYlab28Ewd083nfWSW8a8aTOVZYVzKYRCOLc6ooLBbfrfrIE4TyyxsYyKXiTg2QzHKwx1vbFGT0v&#10;vhAhhF2MCkrv21hKl5dk0E1tSxy4u+0M+gC7QuoOXyHcNHIeRQtpsOLQUGJLu5Ly+vIwCuZL0ue0&#10;8vaQ1mm2YMOnW3ZQajzqtysQnnr/F//cRx3mz+D7SzhAb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CU/uvAAAANsAAAAPAAAAAAAAAAAAAAAAAJgCAABkcnMvZG93bnJldi54&#10;bWxQSwUGAAAAAAQABAD1AAAAgQMAAAAA&#10;" o:button="t" filled="f" stroked="f">
                        <v:fill o:detectmouseclick="t"/>
                      </v:rect>
                      <v:rect id="Rectangle 42" o:spid="_x0000_s1036" href="http://172.168.19.15/introqy.php" style="position:absolute;left:4980;top:1065;width:91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vRmbwA&#10;AADbAAAADwAAAGRycy9kb3ducmV2LnhtbERPSwrCMBDdC94hjOBOU7sQqUYRQbQuhGoPMDRjW2wm&#10;pYlab28Ewd083ndWm9404kmdqy0rmE0jEMSF1TWXCvLrfrIA4TyyxsYyKXiTg816OFhhou2LM3pe&#10;fClCCLsEFVTet4mUrqjIoJvaljhwN9sZ9AF2pdQdvkK4aWQcRXNpsObQUGFLu4qK++VhFMQL0ue0&#10;9vaQ3tNszoZPeXZQajzqt0sQnnr/F//cRx3mx/D9JRwg1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29GZvAAAANsAAAAPAAAAAAAAAAAAAAAAAJgCAABkcnMvZG93bnJldi54&#10;bWxQSwUGAAAAAAQABAD1AAAAgQMAAAAA&#10;" o:button="t" filled="f" stroked="f">
                        <v:fill o:detectmouseclick="t"/>
                      </v:rect>
                      <v:rect id="Rectangle 43" o:spid="_x0000_s1037" href="http://172.168.19.15/load.php" target="_blank" style="position:absolute;left:4590;top:30;width:63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0ArwA&#10;AADbAAAADwAAAGRycy9kb3ducmV2LnhtbERPSwrCMBDdC94hjOBOUxVEqlFEEK0LodoDDM3YFptJ&#10;aaLW2xtBcDeP953VpjO1eFLrKssKJuMIBHFudcWFguy6Hy1AOI+ssbZMCt7kYLPu91YYa/vilJ4X&#10;X4gQwi5GBaX3TSyly0sy6Ma2IQ7czbYGfYBtIXWLrxBuajmNork0WHFoKLGhXUn5/fIwCqYL0uek&#10;8vaQ3JN0zoZPWXpQajjotksQnjr/F//cRx3mz+D7SzhAr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gl3QCvAAAANsAAAAPAAAAAAAAAAAAAAAAAJgCAABkcnMvZG93bnJldi54&#10;bWxQSwUGAAAAAAQABAD1AAAAgQMAAAAA&#10;" o:button="t" filled="f" stroked="f">
                        <v:fill o:detectmouseclick="t"/>
                      </v:rect>
                      <w10:wrap anchory="line"/>
                      <w10:anchorlock/>
                    </v:group>
                  </w:pict>
                </mc:Fallback>
              </mc:AlternateContent>
            </w:r>
            <w:bookmarkEnd w:id="0"/>
            <w:r>
              <w:rPr>
                <w:noProof/>
              </w:rPr>
              <w:drawing>
                <wp:inline distT="0" distB="0" distL="0" distR="0">
                  <wp:extent cx="9067800" cy="904875"/>
                  <wp:effectExtent l="0" t="0" r="0" b="9525"/>
                  <wp:docPr id="1" name="图片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67800" cy="904875"/>
                          </a:xfrm>
                          <a:prstGeom prst="rect">
                            <a:avLst/>
                          </a:prstGeom>
                          <a:noFill/>
                          <a:ln>
                            <a:noFill/>
                          </a:ln>
                        </pic:spPr>
                      </pic:pic>
                    </a:graphicData>
                  </a:graphic>
                </wp:inline>
              </w:drawing>
            </w:r>
          </w:p>
        </w:tc>
      </w:tr>
    </w:tbl>
    <w:p w:rsidR="00000000" w:rsidRDefault="00F03D4C">
      <w:pPr>
        <w:jc w:val="center"/>
        <w:rPr>
          <w:vanish/>
        </w:rPr>
      </w:pPr>
    </w:p>
    <w:tbl>
      <w:tblPr>
        <w:tblW w:w="14280" w:type="dxa"/>
        <w:jc w:val="center"/>
        <w:tblCellSpacing w:w="0" w:type="dxa"/>
        <w:tblBorders>
          <w:top w:val="outset" w:sz="6" w:space="0" w:color="009999"/>
          <w:left w:val="outset" w:sz="6" w:space="0" w:color="009999"/>
          <w:bottom w:val="outset" w:sz="6" w:space="0" w:color="009999"/>
          <w:right w:val="outset" w:sz="6" w:space="0" w:color="009999"/>
        </w:tblBorders>
        <w:tblCellMar>
          <w:left w:w="0" w:type="dxa"/>
          <w:right w:w="0" w:type="dxa"/>
        </w:tblCellMar>
        <w:tblLook w:val="04A0" w:firstRow="1" w:lastRow="0" w:firstColumn="1" w:lastColumn="0" w:noHBand="0" w:noVBand="1"/>
      </w:tblPr>
      <w:tblGrid>
        <w:gridCol w:w="14280"/>
      </w:tblGrid>
      <w:tr w:rsidR="00000000">
        <w:trPr>
          <w:tblCellSpacing w:w="0" w:type="dxa"/>
          <w:jc w:val="center"/>
        </w:trPr>
        <w:tc>
          <w:tcPr>
            <w:tcW w:w="0" w:type="auto"/>
            <w:tcBorders>
              <w:top w:val="outset" w:sz="6" w:space="0" w:color="009999"/>
              <w:left w:val="outset" w:sz="6" w:space="0" w:color="009999"/>
              <w:bottom w:val="outset" w:sz="6" w:space="0" w:color="009999"/>
              <w:right w:val="outset" w:sz="6" w:space="0" w:color="009999"/>
            </w:tcBorders>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12825"/>
            </w:tblGrid>
            <w:tr w:rsidR="00000000">
              <w:trPr>
                <w:trHeight w:val="1215"/>
                <w:tblCellSpacing w:w="0" w:type="dxa"/>
                <w:jc w:val="center"/>
              </w:trPr>
              <w:tc>
                <w:tcPr>
                  <w:tcW w:w="0" w:type="auto"/>
                  <w:vAlign w:val="center"/>
                  <w:hideMark/>
                </w:tcPr>
                <w:p w:rsidR="00000000" w:rsidRDefault="00F03D4C">
                  <w:pPr>
                    <w:pStyle w:val="a5"/>
                    <w:jc w:val="center"/>
                    <w:rPr>
                      <w:rFonts w:hint="eastAsia"/>
                    </w:rPr>
                  </w:pPr>
                  <w:r>
                    <w:rPr>
                      <w:rFonts w:hint="eastAsia"/>
                    </w:rPr>
                    <w:t xml:space="preserve">　</w:t>
                  </w:r>
                </w:p>
                <w:p w:rsidR="00000000" w:rsidRDefault="00F03D4C">
                  <w:pPr>
                    <w:pStyle w:val="a5"/>
                    <w:jc w:val="center"/>
                    <w:rPr>
                      <w:rFonts w:hint="eastAsia"/>
                    </w:rPr>
                  </w:pPr>
                  <w:r>
                    <w:rPr>
                      <w:rFonts w:hint="eastAsia"/>
                      <w:b/>
                      <w:bCs/>
                      <w:color w:val="FF0000"/>
                      <w:sz w:val="48"/>
                      <w:szCs w:val="48"/>
                    </w:rPr>
                    <w:t>装置简介</w:t>
                  </w:r>
                </w:p>
                <w:p w:rsidR="00000000" w:rsidRDefault="00F03D4C">
                  <w:pPr>
                    <w:pStyle w:val="a5"/>
                    <w:jc w:val="center"/>
                    <w:rPr>
                      <w:rFonts w:hint="eastAsia"/>
                    </w:rPr>
                  </w:pPr>
                  <w:r>
                    <w:rPr>
                      <w:rFonts w:hint="eastAsia"/>
                      <w:b/>
                      <w:bCs/>
                      <w:color w:val="FF0000"/>
                      <w:sz w:val="48"/>
                      <w:szCs w:val="48"/>
                    </w:rPr>
                    <w:br/>
                  </w:r>
                  <w:r>
                    <w:rPr>
                      <w:rFonts w:hint="eastAsia"/>
                      <w:b/>
                      <w:bCs/>
                      <w:color w:val="FF6600"/>
                      <w:sz w:val="36"/>
                      <w:szCs w:val="36"/>
                    </w:rPr>
                    <w:t>炼油部分</w:t>
                  </w:r>
                </w:p>
                <w:p w:rsidR="00000000" w:rsidRDefault="00F03D4C">
                  <w:pPr>
                    <w:pStyle w:val="a5"/>
                    <w:rPr>
                      <w:rFonts w:hint="eastAsia"/>
                    </w:rPr>
                  </w:pPr>
                  <w:r>
                    <w:rPr>
                      <w:rFonts w:hint="eastAsia"/>
                    </w:rPr>
                    <w:br/>
                  </w:r>
                  <w:r>
                    <w:rPr>
                      <w:rFonts w:hint="eastAsia"/>
                    </w:rPr>
                    <w:t xml:space="preserve">　　</w:t>
                  </w:r>
                  <w:r>
                    <w:rPr>
                      <w:rFonts w:hint="eastAsia"/>
                    </w:rPr>
                    <w:br/>
                  </w:r>
                  <w:r>
                    <w:rPr>
                      <w:rFonts w:hint="eastAsia"/>
                      <w:noProof/>
                    </w:rPr>
                    <w:drawing>
                      <wp:anchor distT="0" distB="0" distL="0" distR="0" simplePos="0" relativeHeight="251649536" behindDoc="0" locked="0" layoutInCell="1" allowOverlap="0">
                        <wp:simplePos x="0" y="0"/>
                        <wp:positionH relativeFrom="column">
                          <wp:align>left</wp:align>
                        </wp:positionH>
                        <wp:positionV relativeFrom="line">
                          <wp:posOffset>0</wp:posOffset>
                        </wp:positionV>
                        <wp:extent cx="3810000" cy="2543175"/>
                        <wp:effectExtent l="0" t="0" r="0" b="9525"/>
                        <wp:wrapSquare wrapText="bothSides"/>
                        <wp:docPr id="14" name="图片 14" descr="http://172.168.19.15/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72.168.19.15/images/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b/>
                      <w:bCs/>
                      <w:sz w:val="27"/>
                      <w:szCs w:val="27"/>
                    </w:rPr>
                    <w:t>常减压蒸馏装置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常减压蒸馏为燃料型装置设计，采用三段汽化流程，目前初馏塔顶和常压塔顶合并生产重整原料，常压塔有三个侧线，分别生产航煤、分子筛脱蜡料和柴油馏分，减压塔为干式减压，采用浮</w:t>
                  </w:r>
                  <w:proofErr w:type="gramStart"/>
                  <w:r>
                    <w:rPr>
                      <w:rFonts w:hint="eastAsia"/>
                    </w:rPr>
                    <w:t>舌塔盘</w:t>
                  </w:r>
                  <w:proofErr w:type="gramEnd"/>
                  <w:r>
                    <w:rPr>
                      <w:rFonts w:hint="eastAsia"/>
                    </w:rPr>
                    <w:t>，也有三个侧线，生产催化裂化原料油（</w:t>
                  </w:r>
                  <w:r>
                    <w:rPr>
                      <w:rFonts w:hint="eastAsia"/>
                    </w:rPr>
                    <w:t>VGO</w:t>
                  </w:r>
                  <w:r>
                    <w:rPr>
                      <w:rFonts w:hint="eastAsia"/>
                    </w:rPr>
                    <w:t>）。常压炉和减压炉均为立管立式炉，设有烟气余热回收系统，</w:t>
                  </w:r>
                  <w:proofErr w:type="gramStart"/>
                  <w:r>
                    <w:rPr>
                      <w:rFonts w:hint="eastAsia"/>
                    </w:rPr>
                    <w:t>两</w:t>
                  </w:r>
                  <w:r>
                    <w:rPr>
                      <w:rFonts w:hint="eastAsia"/>
                    </w:rPr>
                    <w:t>炉均采用</w:t>
                  </w:r>
                  <w:proofErr w:type="gramEnd"/>
                  <w:r>
                    <w:rPr>
                      <w:rFonts w:hint="eastAsia"/>
                    </w:rPr>
                    <w:t>热管空气预热器，以保障加热炉的高效运行。</w:t>
                  </w:r>
                  <w:r>
                    <w:rPr>
                      <w:rFonts w:hint="eastAsia"/>
                    </w:rPr>
                    <w:t>2005</w:t>
                  </w:r>
                  <w:r>
                    <w:rPr>
                      <w:rFonts w:hint="eastAsia"/>
                    </w:rPr>
                    <w:t>年</w:t>
                  </w:r>
                  <w:r>
                    <w:rPr>
                      <w:rFonts w:hint="eastAsia"/>
                    </w:rPr>
                    <w:t>7</w:t>
                  </w:r>
                  <w:r>
                    <w:rPr>
                      <w:rFonts w:hint="eastAsia"/>
                    </w:rPr>
                    <w:t>月完成了装置的扩能改造，目前常压蒸馏单元具备</w:t>
                  </w:r>
                  <w:r>
                    <w:rPr>
                      <w:rFonts w:hint="eastAsia"/>
                    </w:rPr>
                    <w:t>800</w:t>
                  </w:r>
                  <w:r>
                    <w:rPr>
                      <w:rFonts w:hint="eastAsia"/>
                    </w:rPr>
                    <w:t>万吨</w:t>
                  </w:r>
                  <w:r>
                    <w:rPr>
                      <w:rFonts w:hint="eastAsia"/>
                    </w:rPr>
                    <w:t>/</w:t>
                  </w:r>
                  <w:r>
                    <w:rPr>
                      <w:rFonts w:hint="eastAsia"/>
                    </w:rPr>
                    <w:t>年加工能力。</w:t>
                  </w:r>
                  <w:r>
                    <w:rPr>
                      <w:rFonts w:hint="eastAsia"/>
                    </w:rPr>
                    <w:br/>
                  </w:r>
                  <w:r>
                    <w:rPr>
                      <w:rFonts w:hint="eastAsia"/>
                    </w:rPr>
                    <w:t xml:space="preserve">　　</w:t>
                  </w:r>
                  <w:r>
                    <w:rPr>
                      <w:rFonts w:hint="eastAsia"/>
                    </w:rPr>
                    <w:br/>
                  </w:r>
                  <w:r>
                    <w:rPr>
                      <w:rFonts w:hint="eastAsia"/>
                    </w:rPr>
                    <w:t xml:space="preserve">　　</w:t>
                  </w:r>
                  <w:r>
                    <w:rPr>
                      <w:rFonts w:hint="eastAsia"/>
                      <w:b/>
                      <w:bCs/>
                    </w:rPr>
                    <w:t>电脱盐装置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采用二级电脱盐工艺，三组并联运行。采用汽提净化后的含硫污水作为二级电脱盐的注水，实现了脱盐用水的最大节约。二级电脱盐排水作为一级电脱盐的注水，一级排出的含盐污水进含油污水处理设施。原油脱后含盐﹤</w:t>
                  </w:r>
                  <w:r>
                    <w:rPr>
                      <w:rFonts w:hint="eastAsia"/>
                    </w:rPr>
                    <w:t>3mgNacl/L</w:t>
                  </w:r>
                  <w:r>
                    <w:rPr>
                      <w:rFonts w:hint="eastAsia"/>
                    </w:rPr>
                    <w:t>、含水﹤</w:t>
                  </w:r>
                  <w:r>
                    <w:rPr>
                      <w:rFonts w:hint="eastAsia"/>
                    </w:rPr>
                    <w:t>0.03%</w:t>
                  </w:r>
                  <w:r>
                    <w:rPr>
                      <w:rFonts w:hint="eastAsia"/>
                    </w:rPr>
                    <w:t>。</w:t>
                  </w:r>
                  <w:r>
                    <w:rPr>
                      <w:rFonts w:hint="eastAsia"/>
                    </w:rPr>
                    <w:br/>
                  </w:r>
                  <w:r>
                    <w:rPr>
                      <w:rFonts w:hint="eastAsia"/>
                    </w:rPr>
                    <w:t xml:space="preserve">　　</w:t>
                  </w:r>
                  <w:r>
                    <w:rPr>
                      <w:rFonts w:hint="eastAsia"/>
                    </w:rPr>
                    <w:br/>
                  </w:r>
                  <w:r>
                    <w:rPr>
                      <w:rFonts w:hint="eastAsia"/>
                    </w:rPr>
                    <w:t xml:space="preserve">　　</w:t>
                  </w:r>
                  <w:r>
                    <w:rPr>
                      <w:rFonts w:hint="eastAsia"/>
                    </w:rPr>
                    <w:t xml:space="preserve"> </w:t>
                  </w:r>
                  <w:r>
                    <w:rPr>
                      <w:rFonts w:hint="eastAsia"/>
                      <w:b/>
                      <w:bCs/>
                    </w:rPr>
                    <w:t>高低并列式提升管催化裂化装置（</w:t>
                  </w:r>
                  <w:proofErr w:type="gramStart"/>
                  <w:r>
                    <w:rPr>
                      <w:rFonts w:hint="eastAsia"/>
                      <w:b/>
                      <w:bCs/>
                    </w:rPr>
                    <w:t>一</w:t>
                  </w:r>
                  <w:proofErr w:type="gramEnd"/>
                  <w:r>
                    <w:rPr>
                      <w:rFonts w:hint="eastAsia"/>
                      <w:b/>
                      <w:bCs/>
                    </w:rPr>
                    <w:t>催化）</w:t>
                  </w:r>
                  <w:r>
                    <w:rPr>
                      <w:rFonts w:hint="eastAsia"/>
                      <w:noProof/>
                    </w:rPr>
                    <w:drawing>
                      <wp:anchor distT="0" distB="0" distL="0" distR="0" simplePos="0" relativeHeight="251650560" behindDoc="0" locked="0" layoutInCell="1" allowOverlap="0">
                        <wp:simplePos x="0" y="0"/>
                        <wp:positionH relativeFrom="column">
                          <wp:align>right</wp:align>
                        </wp:positionH>
                        <wp:positionV relativeFrom="line">
                          <wp:posOffset>0</wp:posOffset>
                        </wp:positionV>
                        <wp:extent cx="3810000" cy="2562225"/>
                        <wp:effectExtent l="0" t="0" r="0" b="9525"/>
                        <wp:wrapSquare wrapText="bothSides"/>
                        <wp:docPr id="15" name="图片 15" descr="http://172.168.19.15/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72.168.19.15/images/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br/>
                  </w:r>
                  <w:r>
                    <w:rPr>
                      <w:rFonts w:hint="eastAsia"/>
                    </w:rPr>
                    <w:t xml:space="preserve">　　</w:t>
                  </w:r>
                  <w:r>
                    <w:rPr>
                      <w:rFonts w:hint="eastAsia"/>
                    </w:rPr>
                    <w:br/>
                  </w:r>
                  <w:r>
                    <w:rPr>
                      <w:rFonts w:hint="eastAsia"/>
                    </w:rPr>
                    <w:t xml:space="preserve">　　</w:t>
                  </w:r>
                  <w:proofErr w:type="gramStart"/>
                  <w:r>
                    <w:rPr>
                      <w:rFonts w:hint="eastAsia"/>
                    </w:rPr>
                    <w:t>一</w:t>
                  </w:r>
                  <w:proofErr w:type="gramEnd"/>
                  <w:r>
                    <w:rPr>
                      <w:rFonts w:hint="eastAsia"/>
                    </w:rPr>
                    <w:t>催化装置为高低并列式提升管催化裂化，</w:t>
                  </w:r>
                  <w:proofErr w:type="gramStart"/>
                  <w:r>
                    <w:rPr>
                      <w:rFonts w:hint="eastAsia"/>
                    </w:rPr>
                    <w:t>单段常规贫氧</w:t>
                  </w:r>
                  <w:proofErr w:type="gramEnd"/>
                  <w:r>
                    <w:rPr>
                      <w:rFonts w:hint="eastAsia"/>
                    </w:rPr>
                    <w:t>再</w:t>
                  </w:r>
                  <w:r>
                    <w:rPr>
                      <w:rFonts w:hint="eastAsia"/>
                    </w:rPr>
                    <w:t>生，设计加工重油装置能力达到</w:t>
                  </w:r>
                  <w:r>
                    <w:rPr>
                      <w:rFonts w:hint="eastAsia"/>
                    </w:rPr>
                    <w:t>140</w:t>
                  </w:r>
                  <w:r>
                    <w:rPr>
                      <w:rFonts w:hint="eastAsia"/>
                    </w:rPr>
                    <w:t>万吨</w:t>
                  </w:r>
                  <w:r>
                    <w:rPr>
                      <w:rFonts w:hint="eastAsia"/>
                    </w:rPr>
                    <w:t>/</w:t>
                  </w:r>
                  <w:r>
                    <w:rPr>
                      <w:rFonts w:hint="eastAsia"/>
                    </w:rPr>
                    <w:t>年。经过历年技术改造，并于</w:t>
                  </w:r>
                  <w:r>
                    <w:rPr>
                      <w:rFonts w:hint="eastAsia"/>
                    </w:rPr>
                    <w:t>2001</w:t>
                  </w:r>
                  <w:r>
                    <w:rPr>
                      <w:rFonts w:hint="eastAsia"/>
                    </w:rPr>
                    <w:t>年引进</w:t>
                  </w:r>
                  <w:r>
                    <w:rPr>
                      <w:rFonts w:hint="eastAsia"/>
                    </w:rPr>
                    <w:t>UOP</w:t>
                  </w:r>
                  <w:r>
                    <w:rPr>
                      <w:rFonts w:hint="eastAsia"/>
                    </w:rPr>
                    <w:t>的</w:t>
                  </w:r>
                  <w:r>
                    <w:rPr>
                      <w:rFonts w:hint="eastAsia"/>
                    </w:rPr>
                    <w:t>VSS</w:t>
                  </w:r>
                  <w:r>
                    <w:rPr>
                      <w:rFonts w:hint="eastAsia"/>
                    </w:rPr>
                    <w:t>快分、高效喷嘴、高效汽提等技术，</w:t>
                  </w:r>
                  <w:r>
                    <w:rPr>
                      <w:rFonts w:hint="eastAsia"/>
                    </w:rPr>
                    <w:t>2002</w:t>
                  </w:r>
                  <w:r>
                    <w:rPr>
                      <w:rFonts w:hint="eastAsia"/>
                    </w:rPr>
                    <w:t>年对装置进行了</w:t>
                  </w:r>
                  <w:r>
                    <w:rPr>
                      <w:rFonts w:hint="eastAsia"/>
                    </w:rPr>
                    <w:t>MGD</w:t>
                  </w:r>
                  <w:r>
                    <w:rPr>
                      <w:rFonts w:hint="eastAsia"/>
                    </w:rPr>
                    <w:t>技术改造。目前装置加工重油、减压蜡油、</w:t>
                  </w:r>
                  <w:r>
                    <w:rPr>
                      <w:rFonts w:hint="eastAsia"/>
                    </w:rPr>
                    <w:t>DMO</w:t>
                  </w:r>
                  <w:r>
                    <w:rPr>
                      <w:rFonts w:hint="eastAsia"/>
                    </w:rPr>
                    <w:t>混合原料，装置加工能力已达</w:t>
                  </w:r>
                  <w:r>
                    <w:rPr>
                      <w:rFonts w:hint="eastAsia"/>
                    </w:rPr>
                    <w:t>160</w:t>
                  </w:r>
                  <w:r>
                    <w:rPr>
                      <w:rFonts w:hint="eastAsia"/>
                    </w:rPr>
                    <w:t>万吨</w:t>
                  </w:r>
                  <w:r>
                    <w:rPr>
                      <w:rFonts w:hint="eastAsia"/>
                    </w:rPr>
                    <w:t>/</w:t>
                  </w:r>
                  <w:r>
                    <w:rPr>
                      <w:rFonts w:hint="eastAsia"/>
                    </w:rPr>
                    <w:t>年。</w:t>
                  </w:r>
                  <w:r>
                    <w:rPr>
                      <w:rFonts w:hint="eastAsia"/>
                    </w:rPr>
                    <w:br/>
                  </w:r>
                  <w:r>
                    <w:rPr>
                      <w:rFonts w:hint="eastAsia"/>
                    </w:rPr>
                    <w:t xml:space="preserve">　　</w:t>
                  </w:r>
                  <w:r>
                    <w:rPr>
                      <w:rFonts w:hint="eastAsia"/>
                    </w:rPr>
                    <w:br/>
                  </w:r>
                  <w:r>
                    <w:rPr>
                      <w:rFonts w:hint="eastAsia"/>
                    </w:rPr>
                    <w:t xml:space="preserve">　　</w:t>
                  </w:r>
                  <w:r>
                    <w:rPr>
                      <w:rFonts w:hint="eastAsia"/>
                    </w:rPr>
                    <w:t xml:space="preserve"> </w:t>
                  </w:r>
                  <w:r>
                    <w:rPr>
                      <w:rFonts w:hint="eastAsia"/>
                      <w:b/>
                      <w:bCs/>
                    </w:rPr>
                    <w:t>气体脱硫装置（一）</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气体脱硫（一）是一催化装置的配套装置。包括液态烃、催化干气和加氢干气三部分。用</w:t>
                  </w:r>
                  <w:r>
                    <w:rPr>
                      <w:rFonts w:hint="eastAsia"/>
                    </w:rPr>
                    <w:t>N-</w:t>
                  </w:r>
                  <w:r>
                    <w:rPr>
                      <w:rFonts w:hint="eastAsia"/>
                    </w:rPr>
                    <w:t>甲基二乙醇胺溶液进行吸收脱</w:t>
                  </w:r>
                  <w:r>
                    <w:rPr>
                      <w:rFonts w:hint="eastAsia"/>
                    </w:rPr>
                    <w:t>H2S</w:t>
                  </w:r>
                  <w:r>
                    <w:rPr>
                      <w:rFonts w:hint="eastAsia"/>
                    </w:rPr>
                    <w:t>，共用一个再生塔进行溶剂再生，控制脱后干气中</w:t>
                  </w:r>
                  <w:r>
                    <w:rPr>
                      <w:rFonts w:hint="eastAsia"/>
                    </w:rPr>
                    <w:t>H2S</w:t>
                  </w:r>
                  <w:r>
                    <w:rPr>
                      <w:rFonts w:hint="eastAsia"/>
                    </w:rPr>
                    <w:t>含量不大于</w:t>
                  </w:r>
                  <w:r>
                    <w:rPr>
                      <w:rFonts w:hint="eastAsia"/>
                    </w:rPr>
                    <w:t>20mg/m3</w:t>
                  </w:r>
                  <w:r>
                    <w:rPr>
                      <w:rFonts w:hint="eastAsia"/>
                    </w:rPr>
                    <w:t>，脱后液态烃中</w:t>
                  </w:r>
                  <w:r>
                    <w:rPr>
                      <w:rFonts w:hint="eastAsia"/>
                    </w:rPr>
                    <w:t>H2S</w:t>
                  </w:r>
                  <w:r>
                    <w:rPr>
                      <w:rFonts w:hint="eastAsia"/>
                    </w:rPr>
                    <w:t>不大于</w:t>
                  </w:r>
                  <w:r>
                    <w:rPr>
                      <w:rFonts w:hint="eastAsia"/>
                    </w:rPr>
                    <w:t>20mg/m3</w:t>
                  </w:r>
                  <w:r>
                    <w:rPr>
                      <w:rFonts w:hint="eastAsia"/>
                    </w:rPr>
                    <w:t>。</w:t>
                  </w:r>
                  <w:r>
                    <w:rPr>
                      <w:rFonts w:hint="eastAsia"/>
                    </w:rPr>
                    <w:br/>
                  </w:r>
                  <w:r>
                    <w:rPr>
                      <w:rFonts w:hint="eastAsia"/>
                    </w:rPr>
                    <w:t xml:space="preserve">　　</w:t>
                  </w:r>
                  <w:r>
                    <w:rPr>
                      <w:rFonts w:hint="eastAsia"/>
                    </w:rPr>
                    <w:br/>
                  </w:r>
                  <w:r>
                    <w:rPr>
                      <w:rFonts w:hint="eastAsia"/>
                    </w:rPr>
                    <w:t xml:space="preserve">　　</w:t>
                  </w:r>
                  <w:r>
                    <w:rPr>
                      <w:rFonts w:hint="eastAsia"/>
                    </w:rPr>
                    <w:t xml:space="preserve"> </w:t>
                  </w:r>
                  <w:r>
                    <w:rPr>
                      <w:rFonts w:hint="eastAsia"/>
                      <w:b/>
                      <w:bCs/>
                    </w:rPr>
                    <w:t>催化汽油脱硫醇装置（一）</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催化汽油脱硫醇（一）将汽油与含有磺化钛</w:t>
                  </w:r>
                  <w:proofErr w:type="gramStart"/>
                  <w:r>
                    <w:rPr>
                      <w:rFonts w:hint="eastAsia"/>
                    </w:rPr>
                    <w:t>菁</w:t>
                  </w:r>
                  <w:proofErr w:type="gramEnd"/>
                  <w:r>
                    <w:rPr>
                      <w:rFonts w:hint="eastAsia"/>
                    </w:rPr>
                    <w:t>钴催化剂的碱液、空气混合反应，将硫醇转化为二硫化物，并实现碱液的再生；采用该集成工艺，简化了工艺流程。反应尾气进入吸收塔，用催化裂化柴油做吸收剂，回收烃类组分，减少油品损失，净化了大气环境。</w:t>
                  </w:r>
                  <w:r>
                    <w:rPr>
                      <w:rFonts w:hint="eastAsia"/>
                    </w:rPr>
                    <w:br/>
                  </w:r>
                  <w:r>
                    <w:rPr>
                      <w:rFonts w:hint="eastAsia"/>
                    </w:rPr>
                    <w:t xml:space="preserve">　　</w:t>
                  </w:r>
                  <w:r>
                    <w:rPr>
                      <w:rFonts w:hint="eastAsia"/>
                    </w:rPr>
                    <w:br/>
                  </w:r>
                  <w:r>
                    <w:rPr>
                      <w:rFonts w:hint="eastAsia"/>
                    </w:rPr>
                    <w:t xml:space="preserve">　　</w:t>
                  </w:r>
                  <w:r>
                    <w:rPr>
                      <w:rFonts w:hint="eastAsia"/>
                      <w:b/>
                      <w:bCs/>
                    </w:rPr>
                    <w:t>电化学精制装置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随着产品精制装置的完善和产品结构的变化，该设施几经工艺调整，目前的电化学</w:t>
                  </w:r>
                  <w:proofErr w:type="gramStart"/>
                  <w:r>
                    <w:rPr>
                      <w:rFonts w:hint="eastAsia"/>
                    </w:rPr>
                    <w:t>精制仅对直馏</w:t>
                  </w:r>
                  <w:proofErr w:type="gramEnd"/>
                  <w:r>
                    <w:rPr>
                      <w:rFonts w:hint="eastAsia"/>
                    </w:rPr>
                    <w:t>柴油和</w:t>
                  </w:r>
                  <w:proofErr w:type="gramStart"/>
                  <w:r>
                    <w:rPr>
                      <w:rFonts w:hint="eastAsia"/>
                    </w:rPr>
                    <w:t>航煤</w:t>
                  </w:r>
                  <w:proofErr w:type="gramEnd"/>
                  <w:r>
                    <w:rPr>
                      <w:rFonts w:hint="eastAsia"/>
                    </w:rPr>
                    <w:t>进行精制。直</w:t>
                  </w:r>
                  <w:proofErr w:type="gramStart"/>
                  <w:r>
                    <w:rPr>
                      <w:rFonts w:hint="eastAsia"/>
                    </w:rPr>
                    <w:t>馏</w:t>
                  </w:r>
                  <w:proofErr w:type="gramEnd"/>
                  <w:r>
                    <w:rPr>
                      <w:rFonts w:hint="eastAsia"/>
                    </w:rPr>
                    <w:t>柴油经过碱洗和破乳沉降精制成为柴油调和组分油；</w:t>
                  </w:r>
                  <w:proofErr w:type="gramStart"/>
                  <w:r>
                    <w:rPr>
                      <w:rFonts w:hint="eastAsia"/>
                    </w:rPr>
                    <w:t>航煤经过</w:t>
                  </w:r>
                  <w:proofErr w:type="gramEnd"/>
                  <w:r>
                    <w:rPr>
                      <w:rFonts w:hint="eastAsia"/>
                    </w:rPr>
                    <w:t>脱氮、脱酸、脱硫、脱色等工艺过</w:t>
                  </w:r>
                  <w:r>
                    <w:rPr>
                      <w:rFonts w:hint="eastAsia"/>
                    </w:rPr>
                    <w:t>程精制</w:t>
                  </w:r>
                  <w:proofErr w:type="gramStart"/>
                  <w:r>
                    <w:rPr>
                      <w:rFonts w:hint="eastAsia"/>
                    </w:rPr>
                    <w:t>成为航煤调和</w:t>
                  </w:r>
                  <w:proofErr w:type="gramEnd"/>
                  <w:r>
                    <w:rPr>
                      <w:rFonts w:hint="eastAsia"/>
                    </w:rPr>
                    <w:t>组分油。该设施的总加工能力为</w:t>
                  </w:r>
                  <w:r>
                    <w:rPr>
                      <w:rFonts w:hint="eastAsia"/>
                    </w:rPr>
                    <w:t>206</w:t>
                  </w:r>
                  <w:r>
                    <w:rPr>
                      <w:rFonts w:hint="eastAsia"/>
                    </w:rPr>
                    <w:t>万吨</w:t>
                  </w:r>
                  <w:r>
                    <w:rPr>
                      <w:rFonts w:hint="eastAsia"/>
                    </w:rPr>
                    <w:t>/</w:t>
                  </w:r>
                  <w:r>
                    <w:rPr>
                      <w:rFonts w:hint="eastAsia"/>
                    </w:rPr>
                    <w:t>年。</w:t>
                  </w:r>
                  <w:r>
                    <w:rPr>
                      <w:rFonts w:hint="eastAsia"/>
                    </w:rPr>
                    <w:br/>
                  </w:r>
                  <w:r>
                    <w:rPr>
                      <w:rFonts w:hint="eastAsia"/>
                    </w:rPr>
                    <w:t xml:space="preserve">　　</w:t>
                  </w:r>
                  <w:r>
                    <w:rPr>
                      <w:rFonts w:hint="eastAsia"/>
                    </w:rPr>
                    <w:br/>
                  </w:r>
                  <w:r>
                    <w:rPr>
                      <w:rFonts w:hint="eastAsia"/>
                      <w:noProof/>
                    </w:rPr>
                    <w:drawing>
                      <wp:anchor distT="0" distB="0" distL="0" distR="0" simplePos="0" relativeHeight="251651584" behindDoc="0" locked="0" layoutInCell="1" allowOverlap="0">
                        <wp:simplePos x="0" y="0"/>
                        <wp:positionH relativeFrom="column">
                          <wp:align>left</wp:align>
                        </wp:positionH>
                        <wp:positionV relativeFrom="line">
                          <wp:posOffset>0</wp:posOffset>
                        </wp:positionV>
                        <wp:extent cx="3810000" cy="3009900"/>
                        <wp:effectExtent l="0" t="0" r="0" b="0"/>
                        <wp:wrapSquare wrapText="bothSides"/>
                        <wp:docPr id="16" name="图片 16" descr="http://172.168.19.15/images/chan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72.168.19.15/images/chang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3009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b/>
                      <w:bCs/>
                    </w:rPr>
                    <w:t>同轴式催化裂化装置（二催化）</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二催化为同轴式</w:t>
                  </w:r>
                  <w:proofErr w:type="gramStart"/>
                  <w:r>
                    <w:rPr>
                      <w:rFonts w:hint="eastAsia"/>
                    </w:rPr>
                    <w:t>单器单段</w:t>
                  </w:r>
                  <w:proofErr w:type="gramEnd"/>
                  <w:r>
                    <w:rPr>
                      <w:rFonts w:hint="eastAsia"/>
                    </w:rPr>
                    <w:t>逆流烧焦再生重油催化裂化装置，可实现完全再生和不完全再生两种操作方式，以满足不同生产方案的需要。完全再生模式下的设计规模为</w:t>
                  </w:r>
                  <w:r>
                    <w:rPr>
                      <w:rFonts w:hint="eastAsia"/>
                    </w:rPr>
                    <w:t>140</w:t>
                  </w:r>
                  <w:r>
                    <w:rPr>
                      <w:rFonts w:hint="eastAsia"/>
                    </w:rPr>
                    <w:t>万吨</w:t>
                  </w:r>
                  <w:r>
                    <w:rPr>
                      <w:rFonts w:hint="eastAsia"/>
                    </w:rPr>
                    <w:t>/</w:t>
                  </w:r>
                  <w:r>
                    <w:rPr>
                      <w:rFonts w:hint="eastAsia"/>
                    </w:rPr>
                    <w:t>年。</w:t>
                  </w:r>
                  <w:r>
                    <w:rPr>
                      <w:rFonts w:hint="eastAsia"/>
                    </w:rPr>
                    <w:t>2002</w:t>
                  </w:r>
                  <w:r>
                    <w:rPr>
                      <w:rFonts w:hint="eastAsia"/>
                    </w:rPr>
                    <w:t>年对装置进行</w:t>
                  </w:r>
                  <w:r>
                    <w:rPr>
                      <w:rFonts w:hint="eastAsia"/>
                    </w:rPr>
                    <w:t>MGD</w:t>
                  </w:r>
                  <w:r>
                    <w:rPr>
                      <w:rFonts w:hint="eastAsia"/>
                    </w:rPr>
                    <w:t>技术改造，由</w:t>
                  </w:r>
                  <w:proofErr w:type="gramStart"/>
                  <w:r>
                    <w:rPr>
                      <w:rFonts w:hint="eastAsia"/>
                    </w:rPr>
                    <w:t>原加工</w:t>
                  </w:r>
                  <w:proofErr w:type="gramEnd"/>
                  <w:r>
                    <w:rPr>
                      <w:rFonts w:hint="eastAsia"/>
                    </w:rPr>
                    <w:t>重油变为重油、减压蜡油、</w:t>
                  </w:r>
                  <w:r>
                    <w:rPr>
                      <w:rFonts w:hint="eastAsia"/>
                    </w:rPr>
                    <w:t>DMO</w:t>
                  </w:r>
                  <w:r>
                    <w:rPr>
                      <w:rFonts w:hint="eastAsia"/>
                    </w:rPr>
                    <w:t>混合原料，装置加工能力已达</w:t>
                  </w:r>
                  <w:r>
                    <w:rPr>
                      <w:rFonts w:hint="eastAsia"/>
                    </w:rPr>
                    <w:t>160</w:t>
                  </w:r>
                  <w:r>
                    <w:rPr>
                      <w:rFonts w:hint="eastAsia"/>
                    </w:rPr>
                    <w:t>万吨</w:t>
                  </w:r>
                  <w:r>
                    <w:rPr>
                      <w:rFonts w:hint="eastAsia"/>
                    </w:rPr>
                    <w:t>/</w:t>
                  </w:r>
                  <w:r>
                    <w:rPr>
                      <w:rFonts w:hint="eastAsia"/>
                    </w:rPr>
                    <w:t>年。</w:t>
                  </w:r>
                  <w:r>
                    <w:rPr>
                      <w:rFonts w:hint="eastAsia"/>
                    </w:rPr>
                    <w:br/>
                  </w:r>
                  <w:r>
                    <w:rPr>
                      <w:rFonts w:hint="eastAsia"/>
                    </w:rPr>
                    <w:t xml:space="preserve">　　</w:t>
                  </w:r>
                  <w:r>
                    <w:rPr>
                      <w:rFonts w:hint="eastAsia"/>
                    </w:rPr>
                    <w:br/>
                  </w:r>
                  <w:r>
                    <w:rPr>
                      <w:rFonts w:hint="eastAsia"/>
                    </w:rPr>
                    <w:t xml:space="preserve">　　</w:t>
                  </w:r>
                  <w:r>
                    <w:rPr>
                      <w:rFonts w:hint="eastAsia"/>
                      <w:b/>
                      <w:bCs/>
                    </w:rPr>
                    <w:t>催化汽油脱硫醇装置（二）</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催化汽油脱硫醇（二）是二催化的配套装置。采用碱液循环洗涤脱除汽油中的硫化</w:t>
                  </w:r>
                  <w:r>
                    <w:rPr>
                      <w:rFonts w:hint="eastAsia"/>
                    </w:rPr>
                    <w:t>氢；用溶解有磺化钛</w:t>
                  </w:r>
                  <w:proofErr w:type="gramStart"/>
                  <w:r>
                    <w:rPr>
                      <w:rFonts w:hint="eastAsia"/>
                    </w:rPr>
                    <w:t>菁</w:t>
                  </w:r>
                  <w:proofErr w:type="gramEnd"/>
                  <w:r>
                    <w:rPr>
                      <w:rFonts w:hint="eastAsia"/>
                    </w:rPr>
                    <w:t>钴催化剂的碱液抽提催化氧化脱除小分子硫醇；用固定床反应器脱除大分子硫醇。</w:t>
                  </w:r>
                  <w:r>
                    <w:rPr>
                      <w:rFonts w:hint="eastAsia"/>
                    </w:rPr>
                    <w:br/>
                  </w:r>
                  <w:r>
                    <w:rPr>
                      <w:rFonts w:hint="eastAsia"/>
                    </w:rPr>
                    <w:t xml:space="preserve">　　</w:t>
                  </w:r>
                  <w:r>
                    <w:rPr>
                      <w:rFonts w:hint="eastAsia"/>
                    </w:rPr>
                    <w:br/>
                  </w:r>
                  <w:r>
                    <w:rPr>
                      <w:rFonts w:hint="eastAsia"/>
                    </w:rPr>
                    <w:t xml:space="preserve">　　</w:t>
                  </w:r>
                  <w:r>
                    <w:rPr>
                      <w:rFonts w:hint="eastAsia"/>
                      <w:b/>
                      <w:bCs/>
                    </w:rPr>
                    <w:t>气体脱硫装置（二）</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气体脱硫（二）为二催化的配套装置。气体脱硫（二）包括液态烃和催化干气两部分，用</w:t>
                  </w:r>
                  <w:r>
                    <w:rPr>
                      <w:rFonts w:hint="eastAsia"/>
                    </w:rPr>
                    <w:t>N-</w:t>
                  </w:r>
                  <w:r>
                    <w:rPr>
                      <w:rFonts w:hint="eastAsia"/>
                    </w:rPr>
                    <w:t>甲基二乙醇胺溶液进行吸收脱</w:t>
                  </w:r>
                  <w:r>
                    <w:rPr>
                      <w:rFonts w:hint="eastAsia"/>
                    </w:rPr>
                    <w:t>H2S</w:t>
                  </w:r>
                  <w:r>
                    <w:rPr>
                      <w:rFonts w:hint="eastAsia"/>
                    </w:rPr>
                    <w:t>，控制脱后干气中</w:t>
                  </w:r>
                  <w:r>
                    <w:rPr>
                      <w:rFonts w:hint="eastAsia"/>
                    </w:rPr>
                    <w:t>H2S</w:t>
                  </w:r>
                  <w:r>
                    <w:rPr>
                      <w:rFonts w:hint="eastAsia"/>
                    </w:rPr>
                    <w:t>含量不大于</w:t>
                  </w:r>
                  <w:r>
                    <w:rPr>
                      <w:rFonts w:hint="eastAsia"/>
                    </w:rPr>
                    <w:t>20mg/m3</w:t>
                  </w:r>
                  <w:r>
                    <w:rPr>
                      <w:rFonts w:hint="eastAsia"/>
                    </w:rPr>
                    <w:t>，脱后液态烃中</w:t>
                  </w:r>
                  <w:r>
                    <w:rPr>
                      <w:rFonts w:hint="eastAsia"/>
                    </w:rPr>
                    <w:t>H2S</w:t>
                  </w:r>
                  <w:r>
                    <w:rPr>
                      <w:rFonts w:hint="eastAsia"/>
                    </w:rPr>
                    <w:t>不大于</w:t>
                  </w:r>
                  <w:r>
                    <w:rPr>
                      <w:rFonts w:hint="eastAsia"/>
                    </w:rPr>
                    <w:t>20mg/m3</w:t>
                  </w:r>
                  <w:r>
                    <w:rPr>
                      <w:rFonts w:hint="eastAsia"/>
                    </w:rPr>
                    <w:t>。</w:t>
                  </w:r>
                  <w:r>
                    <w:rPr>
                      <w:rFonts w:hint="eastAsia"/>
                    </w:rPr>
                    <w:br/>
                  </w:r>
                  <w:r>
                    <w:rPr>
                      <w:rFonts w:hint="eastAsia"/>
                    </w:rPr>
                    <w:t xml:space="preserve">　　</w:t>
                  </w:r>
                  <w:r>
                    <w:rPr>
                      <w:rFonts w:hint="eastAsia"/>
                    </w:rPr>
                    <w:br/>
                  </w:r>
                  <w:r>
                    <w:rPr>
                      <w:rFonts w:hint="eastAsia"/>
                    </w:rPr>
                    <w:t xml:space="preserve">　　</w:t>
                  </w:r>
                  <w:proofErr w:type="gramStart"/>
                  <w:r>
                    <w:rPr>
                      <w:rFonts w:hint="eastAsia"/>
                      <w:b/>
                      <w:bCs/>
                    </w:rPr>
                    <w:t>液态烃脱硫醇</w:t>
                  </w:r>
                  <w:proofErr w:type="gramEnd"/>
                  <w:r>
                    <w:rPr>
                      <w:rFonts w:hint="eastAsia"/>
                      <w:b/>
                      <w:bCs/>
                    </w:rPr>
                    <w:t>装置</w:t>
                  </w:r>
                  <w:r>
                    <w:rPr>
                      <w:rFonts w:hint="eastAsia"/>
                    </w:rPr>
                    <w:br/>
                  </w:r>
                  <w:proofErr w:type="gramStart"/>
                  <w:r>
                    <w:rPr>
                      <w:rFonts w:hint="eastAsia"/>
                    </w:rPr>
                    <w:t xml:space="preserve">　　</w:t>
                  </w:r>
                  <w:r>
                    <w:rPr>
                      <w:rFonts w:hint="eastAsia"/>
                    </w:rPr>
                    <w:br/>
                  </w:r>
                  <w:r>
                    <w:rPr>
                      <w:rFonts w:hint="eastAsia"/>
                    </w:rPr>
                    <w:t xml:space="preserve">　　液态烃脱硫醇</w:t>
                  </w:r>
                  <w:proofErr w:type="gramEnd"/>
                  <w:r>
                    <w:rPr>
                      <w:rFonts w:hint="eastAsia"/>
                    </w:rPr>
                    <w:t>装置采用预碱洗加梅洛克斯抽提加水洗的两段碱洗、一段水洗工艺。碱洗脱除液态烃中残存的硫化氢，用溶解有催化剂（磺化钛</w:t>
                  </w:r>
                  <w:proofErr w:type="gramStart"/>
                  <w:r>
                    <w:rPr>
                      <w:rFonts w:hint="eastAsia"/>
                    </w:rPr>
                    <w:t>菁</w:t>
                  </w:r>
                  <w:proofErr w:type="gramEnd"/>
                  <w:r>
                    <w:rPr>
                      <w:rFonts w:hint="eastAsia"/>
                    </w:rPr>
                    <w:t>钴）的碱液</w:t>
                  </w:r>
                  <w:r>
                    <w:rPr>
                      <w:rFonts w:hint="eastAsia"/>
                    </w:rPr>
                    <w:t>抽提脱除硫醇，水洗除去微量碱，经脱硫醇后</w:t>
                  </w:r>
                  <w:proofErr w:type="gramStart"/>
                  <w:r>
                    <w:rPr>
                      <w:rFonts w:hint="eastAsia"/>
                    </w:rPr>
                    <w:t>液态烃总硫</w:t>
                  </w:r>
                  <w:proofErr w:type="gramEnd"/>
                  <w:r>
                    <w:rPr>
                      <w:rFonts w:hint="eastAsia"/>
                    </w:rPr>
                    <w:t>小于</w:t>
                  </w:r>
                  <w:r>
                    <w:rPr>
                      <w:rFonts w:hint="eastAsia"/>
                    </w:rPr>
                    <w:t>20</w:t>
                  </w:r>
                  <w:r>
                    <w:rPr>
                      <w:rFonts w:hint="eastAsia"/>
                    </w:rPr>
                    <w:t>μ</w:t>
                  </w:r>
                  <w:r>
                    <w:rPr>
                      <w:rFonts w:hint="eastAsia"/>
                    </w:rPr>
                    <w:t>g/g</w:t>
                  </w:r>
                  <w:r>
                    <w:rPr>
                      <w:rFonts w:hint="eastAsia"/>
                    </w:rPr>
                    <w:t>。</w:t>
                  </w:r>
                  <w:r>
                    <w:rPr>
                      <w:rFonts w:hint="eastAsia"/>
                    </w:rPr>
                    <w:br/>
                  </w:r>
                  <w:r>
                    <w:rPr>
                      <w:rFonts w:hint="eastAsia"/>
                    </w:rPr>
                    <w:t xml:space="preserve">　　</w:t>
                  </w:r>
                  <w:r>
                    <w:rPr>
                      <w:rFonts w:hint="eastAsia"/>
                    </w:rPr>
                    <w:br/>
                  </w:r>
                  <w:r>
                    <w:rPr>
                      <w:rFonts w:hint="eastAsia"/>
                      <w:noProof/>
                    </w:rPr>
                    <w:drawing>
                      <wp:anchor distT="0" distB="0" distL="0" distR="0" simplePos="0" relativeHeight="251652608" behindDoc="0" locked="0" layoutInCell="1" allowOverlap="0">
                        <wp:simplePos x="0" y="0"/>
                        <wp:positionH relativeFrom="column">
                          <wp:align>right</wp:align>
                        </wp:positionH>
                        <wp:positionV relativeFrom="line">
                          <wp:posOffset>0</wp:posOffset>
                        </wp:positionV>
                        <wp:extent cx="3705225" cy="3200400"/>
                        <wp:effectExtent l="0" t="0" r="9525" b="0"/>
                        <wp:wrapSquare wrapText="bothSides"/>
                        <wp:docPr id="17" name="图片 17" descr="http://172.168.19.15/images/chan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72.168.19.15/images/chang1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5225"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b/>
                      <w:bCs/>
                    </w:rPr>
                    <w:t>气体分馏装置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气体分馏装置设计规模为</w:t>
                  </w:r>
                  <w:r>
                    <w:rPr>
                      <w:rFonts w:hint="eastAsia"/>
                    </w:rPr>
                    <w:t>30</w:t>
                  </w:r>
                  <w:r>
                    <w:rPr>
                      <w:rFonts w:hint="eastAsia"/>
                    </w:rPr>
                    <w:t>万吨</w:t>
                  </w:r>
                  <w:r>
                    <w:rPr>
                      <w:rFonts w:hint="eastAsia"/>
                    </w:rPr>
                    <w:t>/</w:t>
                  </w:r>
                  <w:r>
                    <w:rPr>
                      <w:rFonts w:hint="eastAsia"/>
                    </w:rPr>
                    <w:t>年，采用先脱丙烷的五塔流程，即脱丙烷塔、脱乙烷塔、丙烯塔（两塔）、</w:t>
                  </w:r>
                  <w:proofErr w:type="gramStart"/>
                  <w:r>
                    <w:rPr>
                      <w:rFonts w:hint="eastAsia"/>
                    </w:rPr>
                    <w:t>脱异丁烷</w:t>
                  </w:r>
                  <w:proofErr w:type="gramEnd"/>
                  <w:r>
                    <w:rPr>
                      <w:rFonts w:hint="eastAsia"/>
                    </w:rPr>
                    <w:t>塔和脱戊烷塔。主要产品为纯度</w:t>
                  </w:r>
                  <w:r>
                    <w:rPr>
                      <w:rFonts w:hint="eastAsia"/>
                    </w:rPr>
                    <w:t>99.2%</w:t>
                  </w:r>
                  <w:r>
                    <w:rPr>
                      <w:rFonts w:hint="eastAsia"/>
                    </w:rPr>
                    <w:t>以上的丙烯和烷基化原料。</w:t>
                  </w:r>
                  <w:r>
                    <w:rPr>
                      <w:rFonts w:hint="eastAsia"/>
                    </w:rPr>
                    <w:t xml:space="preserve"> </w:t>
                  </w:r>
                  <w:r>
                    <w:rPr>
                      <w:rFonts w:hint="eastAsia"/>
                    </w:rPr>
                    <w:t>改造后，处理量可达</w:t>
                  </w:r>
                  <w:r>
                    <w:rPr>
                      <w:rFonts w:hint="eastAsia"/>
                    </w:rPr>
                    <w:t>65</w:t>
                  </w:r>
                  <w:r>
                    <w:rPr>
                      <w:rFonts w:hint="eastAsia"/>
                    </w:rPr>
                    <w:t>万吨</w:t>
                  </w:r>
                  <w:r>
                    <w:rPr>
                      <w:rFonts w:hint="eastAsia"/>
                    </w:rPr>
                    <w:t>/</w:t>
                  </w:r>
                  <w:r>
                    <w:rPr>
                      <w:rFonts w:hint="eastAsia"/>
                    </w:rPr>
                    <w:t>年。</w:t>
                  </w:r>
                  <w:r>
                    <w:rPr>
                      <w:rFonts w:hint="eastAsia"/>
                    </w:rPr>
                    <w:br/>
                  </w:r>
                  <w:r>
                    <w:rPr>
                      <w:rFonts w:hint="eastAsia"/>
                    </w:rPr>
                    <w:t xml:space="preserve">　　</w:t>
                  </w:r>
                  <w:r>
                    <w:rPr>
                      <w:rFonts w:hint="eastAsia"/>
                    </w:rPr>
                    <w:br/>
                  </w:r>
                  <w:r>
                    <w:rPr>
                      <w:rFonts w:hint="eastAsia"/>
                    </w:rPr>
                    <w:t xml:space="preserve">　　</w:t>
                  </w:r>
                  <w:r>
                    <w:rPr>
                      <w:rFonts w:hint="eastAsia"/>
                      <w:b/>
                      <w:bCs/>
                    </w:rPr>
                    <w:t>催化裂化柴油加氢精制装置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催化裂化柴油加氢精制装置原设计处理能力为</w:t>
                  </w:r>
                  <w:r>
                    <w:rPr>
                      <w:rFonts w:hint="eastAsia"/>
                    </w:rPr>
                    <w:t>60</w:t>
                  </w:r>
                  <w:r>
                    <w:rPr>
                      <w:rFonts w:hint="eastAsia"/>
                    </w:rPr>
                    <w:t>万吨</w:t>
                  </w:r>
                  <w:r>
                    <w:rPr>
                      <w:rFonts w:hint="eastAsia"/>
                    </w:rPr>
                    <w:t>/</w:t>
                  </w:r>
                  <w:r>
                    <w:rPr>
                      <w:rFonts w:hint="eastAsia"/>
                    </w:rPr>
                    <w:t>年，于</w:t>
                  </w:r>
                  <w:r>
                    <w:rPr>
                      <w:rFonts w:hint="eastAsia"/>
                    </w:rPr>
                    <w:t>2001</w:t>
                  </w:r>
                  <w:r>
                    <w:rPr>
                      <w:rFonts w:hint="eastAsia"/>
                    </w:rPr>
                    <w:t>年</w:t>
                  </w:r>
                  <w:r>
                    <w:rPr>
                      <w:rFonts w:hint="eastAsia"/>
                    </w:rPr>
                    <w:t>1</w:t>
                  </w:r>
                  <w:r>
                    <w:rPr>
                      <w:rFonts w:hint="eastAsia"/>
                    </w:rPr>
                    <w:t>月</w:t>
                  </w:r>
                  <w:r>
                    <w:rPr>
                      <w:rFonts w:hint="eastAsia"/>
                    </w:rPr>
                    <w:t>14</w:t>
                  </w:r>
                  <w:r>
                    <w:rPr>
                      <w:rFonts w:hint="eastAsia"/>
                    </w:rPr>
                    <w:t>日一次开车成功。该技术采用较好加氢活性和开环裂化性能较强的</w:t>
                  </w:r>
                  <w:r>
                    <w:rPr>
                      <w:rFonts w:hint="eastAsia"/>
                    </w:rPr>
                    <w:t>RIC-1</w:t>
                  </w:r>
                  <w:r>
                    <w:rPr>
                      <w:rFonts w:hint="eastAsia"/>
                    </w:rPr>
                    <w:t>催化剂，在保持普通加氢工艺性能的基础上，通过改变原料油烃类组成而提高精制柴油的十六烷值（提高</w:t>
                  </w:r>
                  <w:r>
                    <w:rPr>
                      <w:rFonts w:hint="eastAsia"/>
                    </w:rPr>
                    <w:t>8-10</w:t>
                  </w:r>
                  <w:r>
                    <w:rPr>
                      <w:rFonts w:hint="eastAsia"/>
                    </w:rPr>
                    <w:t>个单位）并相应降低柴油密度，生产低硫、高十六烷值的清洁柴油和少量高芳潜的重整原料。</w:t>
                  </w:r>
                  <w:r>
                    <w:rPr>
                      <w:rFonts w:hint="eastAsia"/>
                    </w:rPr>
                    <w:t>RICH</w:t>
                  </w:r>
                  <w:r>
                    <w:rPr>
                      <w:rFonts w:hint="eastAsia"/>
                    </w:rPr>
                    <w:t>技术主要反应为加氢脱硫、加氢脱氮、加氢脱氧、烯烃饱和、加氢裂化、异构化、脱金属反应，其中多环芳烃的加氢裂化反应是降低柴油密度、提高十六烷值的关键所在。</w:t>
                  </w:r>
                  <w:r>
                    <w:rPr>
                      <w:rFonts w:hint="eastAsia"/>
                    </w:rPr>
                    <w:t>2005</w:t>
                  </w:r>
                  <w:r>
                    <w:rPr>
                      <w:rFonts w:hint="eastAsia"/>
                    </w:rPr>
                    <w:t>年</w:t>
                  </w:r>
                  <w:r>
                    <w:rPr>
                      <w:rFonts w:hint="eastAsia"/>
                    </w:rPr>
                    <w:t>7</w:t>
                  </w:r>
                  <w:r>
                    <w:rPr>
                      <w:rFonts w:hint="eastAsia"/>
                    </w:rPr>
                    <w:t>月经过技术改造</w:t>
                  </w:r>
                  <w:r>
                    <w:rPr>
                      <w:rFonts w:hint="eastAsia"/>
                    </w:rPr>
                    <w:t>后，装置处理能力已达</w:t>
                  </w:r>
                  <w:r>
                    <w:rPr>
                      <w:rFonts w:hint="eastAsia"/>
                    </w:rPr>
                    <w:t>100</w:t>
                  </w:r>
                  <w:r>
                    <w:rPr>
                      <w:rFonts w:hint="eastAsia"/>
                    </w:rPr>
                    <w:t>万吨</w:t>
                  </w:r>
                  <w:r>
                    <w:rPr>
                      <w:rFonts w:hint="eastAsia"/>
                    </w:rPr>
                    <w:t>/</w:t>
                  </w:r>
                  <w:r>
                    <w:rPr>
                      <w:rFonts w:hint="eastAsia"/>
                    </w:rPr>
                    <w:t>年。</w:t>
                  </w:r>
                  <w:r>
                    <w:rPr>
                      <w:rFonts w:hint="eastAsia"/>
                    </w:rPr>
                    <w:br/>
                  </w:r>
                  <w:r>
                    <w:rPr>
                      <w:rFonts w:hint="eastAsia"/>
                    </w:rPr>
                    <w:t xml:space="preserve">　　</w:t>
                  </w:r>
                  <w:r>
                    <w:rPr>
                      <w:rFonts w:hint="eastAsia"/>
                    </w:rPr>
                    <w:br/>
                  </w:r>
                  <w:r>
                    <w:rPr>
                      <w:rFonts w:hint="eastAsia"/>
                      <w:noProof/>
                    </w:rPr>
                    <w:drawing>
                      <wp:anchor distT="0" distB="0" distL="0" distR="0" simplePos="0" relativeHeight="251653632" behindDoc="0" locked="0" layoutInCell="1" allowOverlap="0">
                        <wp:simplePos x="0" y="0"/>
                        <wp:positionH relativeFrom="column">
                          <wp:align>left</wp:align>
                        </wp:positionH>
                        <wp:positionV relativeFrom="line">
                          <wp:posOffset>0</wp:posOffset>
                        </wp:positionV>
                        <wp:extent cx="3810000" cy="3048000"/>
                        <wp:effectExtent l="0" t="0" r="0" b="0"/>
                        <wp:wrapSquare wrapText="bothSides"/>
                        <wp:docPr id="18" name="图片 18" descr="http://172.168.19.15/images/chan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172.168.19.15/images/chang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roofErr w:type="gramStart"/>
                  <w:r>
                    <w:rPr>
                      <w:rFonts w:hint="eastAsia"/>
                      <w:b/>
                      <w:bCs/>
                    </w:rPr>
                    <w:t>航煤加氢精制</w:t>
                  </w:r>
                  <w:proofErr w:type="gramEnd"/>
                  <w:r>
                    <w:rPr>
                      <w:rFonts w:hint="eastAsia"/>
                      <w:b/>
                      <w:bCs/>
                    </w:rPr>
                    <w:t>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1992</w:t>
                  </w:r>
                  <w:r>
                    <w:rPr>
                      <w:rFonts w:hint="eastAsia"/>
                    </w:rPr>
                    <w:t>年</w:t>
                  </w:r>
                  <w:r>
                    <w:rPr>
                      <w:rFonts w:hint="eastAsia"/>
                    </w:rPr>
                    <w:t>8</w:t>
                  </w:r>
                  <w:r>
                    <w:rPr>
                      <w:rFonts w:hint="eastAsia"/>
                    </w:rPr>
                    <w:t>月直</w:t>
                  </w:r>
                  <w:proofErr w:type="gramStart"/>
                  <w:r>
                    <w:rPr>
                      <w:rFonts w:hint="eastAsia"/>
                    </w:rPr>
                    <w:t>馏</w:t>
                  </w:r>
                  <w:proofErr w:type="gramEnd"/>
                  <w:r>
                    <w:rPr>
                      <w:rFonts w:hint="eastAsia"/>
                    </w:rPr>
                    <w:t>柴油加氢精制装置</w:t>
                  </w:r>
                  <w:proofErr w:type="gramStart"/>
                  <w:r>
                    <w:rPr>
                      <w:rFonts w:hint="eastAsia"/>
                    </w:rPr>
                    <w:t>份建成</w:t>
                  </w:r>
                  <w:proofErr w:type="gramEnd"/>
                  <w:r>
                    <w:rPr>
                      <w:rFonts w:hint="eastAsia"/>
                    </w:rPr>
                    <w:t>并交付生产，</w:t>
                  </w:r>
                  <w:r>
                    <w:rPr>
                      <w:rFonts w:hint="eastAsia"/>
                    </w:rPr>
                    <w:t>1993</w:t>
                  </w:r>
                  <w:r>
                    <w:rPr>
                      <w:rFonts w:hint="eastAsia"/>
                    </w:rPr>
                    <w:t>年元月投料试车。</w:t>
                  </w:r>
                  <w:r>
                    <w:rPr>
                      <w:rFonts w:hint="eastAsia"/>
                    </w:rPr>
                    <w:t>2000</w:t>
                  </w:r>
                  <w:r>
                    <w:rPr>
                      <w:rFonts w:hint="eastAsia"/>
                    </w:rPr>
                    <w:t>年对直柴装置分馏系统作了相应的改造，适应加工催、</w:t>
                  </w:r>
                  <w:proofErr w:type="gramStart"/>
                  <w:r>
                    <w:rPr>
                      <w:rFonts w:hint="eastAsia"/>
                    </w:rPr>
                    <w:t>直柴混合</w:t>
                  </w:r>
                  <w:proofErr w:type="gramEnd"/>
                  <w:r>
                    <w:rPr>
                      <w:rFonts w:hint="eastAsia"/>
                    </w:rPr>
                    <w:t>进料及具备</w:t>
                  </w:r>
                  <w:proofErr w:type="gramStart"/>
                  <w:r>
                    <w:rPr>
                      <w:rFonts w:hint="eastAsia"/>
                    </w:rPr>
                    <w:t>加工航煤的</w:t>
                  </w:r>
                  <w:proofErr w:type="gramEnd"/>
                  <w:r>
                    <w:rPr>
                      <w:rFonts w:hint="eastAsia"/>
                    </w:rPr>
                    <w:t>能力。</w:t>
                  </w:r>
                  <w:r>
                    <w:rPr>
                      <w:rFonts w:hint="eastAsia"/>
                    </w:rPr>
                    <w:t>2005</w:t>
                  </w:r>
                  <w:r>
                    <w:rPr>
                      <w:rFonts w:hint="eastAsia"/>
                    </w:rPr>
                    <w:t>年为满足汽油新标准要求，对直柴加氢装置进行了加工</w:t>
                  </w:r>
                  <w:proofErr w:type="gramStart"/>
                  <w:r>
                    <w:rPr>
                      <w:rFonts w:hint="eastAsia"/>
                    </w:rPr>
                    <w:t>催化重</w:t>
                  </w:r>
                  <w:proofErr w:type="gramEnd"/>
                  <w:r>
                    <w:rPr>
                      <w:rFonts w:hint="eastAsia"/>
                    </w:rPr>
                    <w:t>汽油改造，采用抚顺研究院的汽油选择性加氢技术（</w:t>
                  </w:r>
                  <w:r>
                    <w:rPr>
                      <w:rFonts w:hint="eastAsia"/>
                    </w:rPr>
                    <w:t>OCT-M</w:t>
                  </w:r>
                  <w:r>
                    <w:rPr>
                      <w:rFonts w:hint="eastAsia"/>
                    </w:rPr>
                    <w:t>技术），更换催化剂，反应</w:t>
                  </w:r>
                  <w:proofErr w:type="gramStart"/>
                  <w:r>
                    <w:rPr>
                      <w:rFonts w:hint="eastAsia"/>
                    </w:rPr>
                    <w:t>部分新氢前移</w:t>
                  </w:r>
                  <w:proofErr w:type="gramEnd"/>
                  <w:r>
                    <w:rPr>
                      <w:rFonts w:hint="eastAsia"/>
                    </w:rPr>
                    <w:t>，增上注氨、打冷氢、循环氢排放等改造，同时还</w:t>
                  </w:r>
                  <w:proofErr w:type="gramStart"/>
                  <w:r>
                    <w:rPr>
                      <w:rFonts w:hint="eastAsia"/>
                    </w:rPr>
                    <w:t>增上预分馏</w:t>
                  </w:r>
                  <w:proofErr w:type="gramEnd"/>
                  <w:r>
                    <w:rPr>
                      <w:rFonts w:hint="eastAsia"/>
                    </w:rPr>
                    <w:t>系统，分馏部分由双塔流程</w:t>
                  </w:r>
                  <w:proofErr w:type="gramStart"/>
                  <w:r>
                    <w:rPr>
                      <w:rFonts w:hint="eastAsia"/>
                    </w:rPr>
                    <w:t>改为单塔流程</w:t>
                  </w:r>
                  <w:proofErr w:type="gramEnd"/>
                  <w:r>
                    <w:rPr>
                      <w:rFonts w:hint="eastAsia"/>
                    </w:rPr>
                    <w:t>，汽提介质由</w:t>
                  </w:r>
                  <w:r>
                    <w:rPr>
                      <w:rFonts w:hint="eastAsia"/>
                    </w:rPr>
                    <w:t>1.0MPa</w:t>
                  </w:r>
                  <w:r>
                    <w:rPr>
                      <w:rFonts w:hint="eastAsia"/>
                    </w:rPr>
                    <w:t>蒸汽改为氢气，增上了汽提塔进料加热器。</w:t>
                  </w:r>
                  <w:r>
                    <w:rPr>
                      <w:rFonts w:hint="eastAsia"/>
                    </w:rPr>
                    <w:t>7</w:t>
                  </w:r>
                  <w:r>
                    <w:rPr>
                      <w:rFonts w:hint="eastAsia"/>
                    </w:rPr>
                    <w:t>月份开车一次成功，汽油产品合格出厂。</w:t>
                  </w:r>
                  <w:r>
                    <w:rPr>
                      <w:rFonts w:hint="eastAsia"/>
                    </w:rPr>
                    <w:t>2007</w:t>
                  </w:r>
                  <w:r>
                    <w:rPr>
                      <w:rFonts w:hint="eastAsia"/>
                    </w:rPr>
                    <w:t>年增上循环氢脱硫系统，</w:t>
                  </w:r>
                  <w:r>
                    <w:rPr>
                      <w:rFonts w:hint="eastAsia"/>
                    </w:rPr>
                    <w:t>5</w:t>
                  </w:r>
                  <w:r>
                    <w:rPr>
                      <w:rFonts w:hint="eastAsia"/>
                    </w:rPr>
                    <w:t>月份投用正常。</w:t>
                  </w:r>
                  <w:r>
                    <w:rPr>
                      <w:rFonts w:hint="eastAsia"/>
                    </w:rPr>
                    <w:t>2009</w:t>
                  </w:r>
                  <w:r>
                    <w:rPr>
                      <w:rFonts w:hint="eastAsia"/>
                    </w:rPr>
                    <w:t>年</w:t>
                  </w:r>
                  <w:r>
                    <w:rPr>
                      <w:rFonts w:hint="eastAsia"/>
                    </w:rPr>
                    <w:t>6</w:t>
                  </w:r>
                  <w:r>
                    <w:rPr>
                      <w:rFonts w:hint="eastAsia"/>
                    </w:rPr>
                    <w:t>月随着蜡油加氢建成投产，汽油加氢完成历史使命，</w:t>
                  </w:r>
                  <w:proofErr w:type="gramStart"/>
                  <w:r>
                    <w:rPr>
                      <w:rFonts w:hint="eastAsia"/>
                    </w:rPr>
                    <w:t>经过航煤加氢</w:t>
                  </w:r>
                  <w:proofErr w:type="gramEnd"/>
                  <w:r>
                    <w:rPr>
                      <w:rFonts w:hint="eastAsia"/>
                    </w:rPr>
                    <w:t>改造后于</w:t>
                  </w:r>
                  <w:r>
                    <w:rPr>
                      <w:rFonts w:hint="eastAsia"/>
                    </w:rPr>
                    <w:t>7</w:t>
                  </w:r>
                  <w:r>
                    <w:rPr>
                      <w:rFonts w:hint="eastAsia"/>
                    </w:rPr>
                    <w:t>月</w:t>
                  </w:r>
                  <w:r>
                    <w:rPr>
                      <w:rFonts w:hint="eastAsia"/>
                    </w:rPr>
                    <w:t>10</w:t>
                  </w:r>
                  <w:r>
                    <w:rPr>
                      <w:rFonts w:hint="eastAsia"/>
                    </w:rPr>
                    <w:t>日开工正常，目前产品可以达到</w:t>
                  </w:r>
                  <w:proofErr w:type="gramStart"/>
                  <w:r>
                    <w:rPr>
                      <w:rFonts w:hint="eastAsia"/>
                    </w:rPr>
                    <w:t>军用航煤标准</w:t>
                  </w:r>
                  <w:proofErr w:type="gramEnd"/>
                  <w:r>
                    <w:rPr>
                      <w:rFonts w:hint="eastAsia"/>
                    </w:rPr>
                    <w:t>，性质稳定。</w:t>
                  </w:r>
                  <w:r>
                    <w:rPr>
                      <w:rFonts w:hint="eastAsia"/>
                    </w:rPr>
                    <w:br/>
                  </w:r>
                  <w:r>
                    <w:rPr>
                      <w:rFonts w:hint="eastAsia"/>
                    </w:rPr>
                    <w:t xml:space="preserve">　　</w:t>
                  </w:r>
                  <w:r>
                    <w:rPr>
                      <w:rFonts w:hint="eastAsia"/>
                    </w:rPr>
                    <w:br/>
                  </w:r>
                  <w:r>
                    <w:rPr>
                      <w:rFonts w:hint="eastAsia"/>
                      <w:noProof/>
                    </w:rPr>
                    <w:drawing>
                      <wp:anchor distT="0" distB="0" distL="0" distR="0" simplePos="0" relativeHeight="251654656" behindDoc="0" locked="0" layoutInCell="1" allowOverlap="0">
                        <wp:simplePos x="0" y="0"/>
                        <wp:positionH relativeFrom="column">
                          <wp:align>right</wp:align>
                        </wp:positionH>
                        <wp:positionV relativeFrom="line">
                          <wp:posOffset>0</wp:posOffset>
                        </wp:positionV>
                        <wp:extent cx="3810000" cy="2543175"/>
                        <wp:effectExtent l="0" t="0" r="0" b="9525"/>
                        <wp:wrapSquare wrapText="bothSides"/>
                        <wp:docPr id="19" name="图片 19" descr="http://172.168.19.15/images/chan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72.168.19.15/images/chang1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b/>
                      <w:bCs/>
                    </w:rPr>
                    <w:t>溶剂脱沥青装置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溶剂脱沥青装置是引进</w:t>
                  </w:r>
                  <w:r>
                    <w:rPr>
                      <w:rFonts w:hint="eastAsia"/>
                    </w:rPr>
                    <w:t>UOP</w:t>
                  </w:r>
                  <w:r>
                    <w:rPr>
                      <w:rFonts w:hint="eastAsia"/>
                    </w:rPr>
                    <w:t>公司的</w:t>
                  </w:r>
                  <w:r>
                    <w:rPr>
                      <w:rFonts w:hint="eastAsia"/>
                    </w:rPr>
                    <w:t>Demex</w:t>
                  </w:r>
                  <w:r>
                    <w:rPr>
                      <w:rFonts w:hint="eastAsia"/>
                    </w:rPr>
                    <w:t>工艺专利技术而设计的装置，该技术采用先进的亚临界抽提，超临界回收工艺，用减压渣油为原料，丁烷为溶剂将渣油中的油、胶质和沥青质分开。根据需要可按</w:t>
                  </w:r>
                  <w:proofErr w:type="gramStart"/>
                  <w:r>
                    <w:rPr>
                      <w:rFonts w:hint="eastAsia"/>
                    </w:rPr>
                    <w:t>二产品</w:t>
                  </w:r>
                  <w:proofErr w:type="gramEnd"/>
                  <w:r>
                    <w:rPr>
                      <w:rFonts w:hint="eastAsia"/>
                    </w:rPr>
                    <w:t>或三产品操作方案生产。</w:t>
                  </w:r>
                  <w:r>
                    <w:rPr>
                      <w:rFonts w:hint="eastAsia"/>
                    </w:rPr>
                    <w:t>脱沥青油（</w:t>
                  </w:r>
                  <w:r>
                    <w:rPr>
                      <w:rFonts w:hint="eastAsia"/>
                    </w:rPr>
                    <w:t>DMO</w:t>
                  </w:r>
                  <w:r>
                    <w:rPr>
                      <w:rFonts w:hint="eastAsia"/>
                    </w:rPr>
                    <w:t>）作为催化裂化原料，沥青质则</w:t>
                  </w:r>
                  <w:proofErr w:type="gramStart"/>
                  <w:r>
                    <w:rPr>
                      <w:rFonts w:hint="eastAsia"/>
                    </w:rPr>
                    <w:t>调合</w:t>
                  </w:r>
                  <w:proofErr w:type="gramEnd"/>
                  <w:r>
                    <w:rPr>
                      <w:rFonts w:hint="eastAsia"/>
                    </w:rPr>
                    <w:t>为沥青或经减粘裂化后作为燃料油组分进行</w:t>
                  </w:r>
                  <w:proofErr w:type="gramStart"/>
                  <w:r>
                    <w:rPr>
                      <w:rFonts w:hint="eastAsia"/>
                    </w:rPr>
                    <w:t>调合</w:t>
                  </w:r>
                  <w:proofErr w:type="gramEnd"/>
                  <w:r>
                    <w:rPr>
                      <w:rFonts w:hint="eastAsia"/>
                    </w:rPr>
                    <w:t>出厂。</w:t>
                  </w:r>
                  <w:r>
                    <w:rPr>
                      <w:rFonts w:hint="eastAsia"/>
                    </w:rPr>
                    <w:br/>
                  </w:r>
                  <w:r>
                    <w:rPr>
                      <w:rFonts w:hint="eastAsia"/>
                    </w:rPr>
                    <w:t xml:space="preserve">　　</w:t>
                  </w:r>
                  <w:r>
                    <w:rPr>
                      <w:rFonts w:hint="eastAsia"/>
                    </w:rPr>
                    <w:br/>
                  </w:r>
                  <w:r>
                    <w:rPr>
                      <w:rFonts w:hint="eastAsia"/>
                    </w:rPr>
                    <w:t xml:space="preserve">　　</w:t>
                  </w:r>
                  <w:r>
                    <w:rPr>
                      <w:rFonts w:hint="eastAsia"/>
                      <w:b/>
                      <w:bCs/>
                    </w:rPr>
                    <w:t>减粘裂化装置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减粘裂化是通过对沥青质或减压渣油当中部分大分子裂化实现降低油品粘度，以生产合格的燃料油的装置，设计规模为</w:t>
                  </w:r>
                  <w:r>
                    <w:rPr>
                      <w:rFonts w:hint="eastAsia"/>
                    </w:rPr>
                    <w:t>50</w:t>
                  </w:r>
                  <w:r>
                    <w:rPr>
                      <w:rFonts w:hint="eastAsia"/>
                    </w:rPr>
                    <w:t>万吨</w:t>
                  </w:r>
                  <w:r>
                    <w:rPr>
                      <w:rFonts w:hint="eastAsia"/>
                    </w:rPr>
                    <w:t>/</w:t>
                  </w:r>
                  <w:r>
                    <w:rPr>
                      <w:rFonts w:hint="eastAsia"/>
                    </w:rPr>
                    <w:t>年。原</w:t>
                  </w:r>
                  <w:r>
                    <w:rPr>
                      <w:rFonts w:hint="eastAsia"/>
                    </w:rPr>
                    <w:t>500</w:t>
                  </w:r>
                  <w:r>
                    <w:rPr>
                      <w:rFonts w:hint="eastAsia"/>
                    </w:rPr>
                    <w:t>万吨</w:t>
                  </w:r>
                  <w:r>
                    <w:rPr>
                      <w:rFonts w:hint="eastAsia"/>
                    </w:rPr>
                    <w:t>/</w:t>
                  </w:r>
                  <w:r>
                    <w:rPr>
                      <w:rFonts w:hint="eastAsia"/>
                    </w:rPr>
                    <w:t>年炼油工程没有减粘裂化，由于加工原油结构变化，性质变重，于</w:t>
                  </w:r>
                  <w:r>
                    <w:rPr>
                      <w:rFonts w:hint="eastAsia"/>
                    </w:rPr>
                    <w:t>2001</w:t>
                  </w:r>
                  <w:r>
                    <w:rPr>
                      <w:rFonts w:hint="eastAsia"/>
                    </w:rPr>
                    <w:t>年增上了该装置。由于沥青软化点高，</w:t>
                  </w:r>
                  <w:proofErr w:type="gramStart"/>
                  <w:r>
                    <w:rPr>
                      <w:rFonts w:hint="eastAsia"/>
                    </w:rPr>
                    <w:t>减粘加热炉</w:t>
                  </w:r>
                  <w:proofErr w:type="gramEnd"/>
                  <w:r>
                    <w:rPr>
                      <w:rFonts w:hint="eastAsia"/>
                    </w:rPr>
                    <w:t>炉管易结焦，进料采用沥青质和部分减压渣油或拔头轻油浆混合进料，同时采用循环裂解柴油操作，以减缓加热炉炉管结焦，延长运行周期；同时采用上流式</w:t>
                  </w:r>
                  <w:r>
                    <w:rPr>
                      <w:rFonts w:hint="eastAsia"/>
                    </w:rPr>
                    <w:t>减粘裂化反应器，增加了液相反应停留时间，使裂化反应更充分，增强了装置对原料的适应性。</w:t>
                  </w:r>
                  <w:r>
                    <w:rPr>
                      <w:rFonts w:hint="eastAsia"/>
                    </w:rPr>
                    <w:br/>
                  </w:r>
                  <w:r>
                    <w:rPr>
                      <w:rFonts w:hint="eastAsia"/>
                    </w:rPr>
                    <w:t xml:space="preserve">　　</w:t>
                  </w:r>
                  <w:r>
                    <w:rPr>
                      <w:rFonts w:hint="eastAsia"/>
                    </w:rPr>
                    <w:br/>
                  </w:r>
                  <w:r>
                    <w:rPr>
                      <w:rFonts w:hint="eastAsia"/>
                    </w:rPr>
                    <w:t xml:space="preserve">　　</w:t>
                  </w:r>
                  <w:r>
                    <w:rPr>
                      <w:rFonts w:hint="eastAsia"/>
                      <w:b/>
                      <w:bCs/>
                    </w:rPr>
                    <w:t>油浆拔头装置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油浆拔头装置提供了沥青生产</w:t>
                  </w:r>
                  <w:proofErr w:type="gramStart"/>
                  <w:r>
                    <w:rPr>
                      <w:rFonts w:hint="eastAsia"/>
                    </w:rPr>
                    <w:t>调合</w:t>
                  </w:r>
                  <w:proofErr w:type="gramEnd"/>
                  <w:r>
                    <w:rPr>
                      <w:rFonts w:hint="eastAsia"/>
                    </w:rPr>
                    <w:t>所需的重质油浆，可改善道路沥青的品质。利用减压蒸馏原理将催化油浆中小于</w:t>
                  </w:r>
                  <w:r>
                    <w:rPr>
                      <w:rFonts w:hint="eastAsia"/>
                    </w:rPr>
                    <w:t>462</w:t>
                  </w:r>
                  <w:r>
                    <w:rPr>
                      <w:rFonts w:hint="eastAsia"/>
                    </w:rPr>
                    <w:t>℃的轻组分拔出，用于</w:t>
                  </w:r>
                  <w:proofErr w:type="gramStart"/>
                  <w:r>
                    <w:rPr>
                      <w:rFonts w:hint="eastAsia"/>
                    </w:rPr>
                    <w:t>调合</w:t>
                  </w:r>
                  <w:proofErr w:type="gramEnd"/>
                  <w:r>
                    <w:rPr>
                      <w:rFonts w:hint="eastAsia"/>
                    </w:rPr>
                    <w:t>燃料油（或作为催化裂化原料）；余下了重油浆组分。油浆拔头装置于</w:t>
                  </w:r>
                  <w:r>
                    <w:rPr>
                      <w:rFonts w:hint="eastAsia"/>
                    </w:rPr>
                    <w:t>2004</w:t>
                  </w:r>
                  <w:r>
                    <w:rPr>
                      <w:rFonts w:hint="eastAsia"/>
                    </w:rPr>
                    <w:t>年</w:t>
                  </w:r>
                  <w:r>
                    <w:rPr>
                      <w:rFonts w:hint="eastAsia"/>
                    </w:rPr>
                    <w:t>2</w:t>
                  </w:r>
                  <w:r>
                    <w:rPr>
                      <w:rFonts w:hint="eastAsia"/>
                    </w:rPr>
                    <w:t>月建成并试运开车一次成功，该装置设计处理能力为</w:t>
                  </w:r>
                  <w:r>
                    <w:rPr>
                      <w:rFonts w:hint="eastAsia"/>
                    </w:rPr>
                    <w:t>12</w:t>
                  </w:r>
                  <w:r>
                    <w:rPr>
                      <w:rFonts w:hint="eastAsia"/>
                    </w:rPr>
                    <w:t>万吨</w:t>
                  </w:r>
                  <w:r>
                    <w:rPr>
                      <w:rFonts w:hint="eastAsia"/>
                    </w:rPr>
                    <w:t>/</w:t>
                  </w:r>
                  <w:r>
                    <w:rPr>
                      <w:rFonts w:hint="eastAsia"/>
                    </w:rPr>
                    <w:t>年。</w:t>
                  </w:r>
                  <w:r>
                    <w:rPr>
                      <w:rFonts w:hint="eastAsia"/>
                    </w:rPr>
                    <w:br/>
                  </w:r>
                  <w:r>
                    <w:rPr>
                      <w:rFonts w:hint="eastAsia"/>
                    </w:rPr>
                    <w:t xml:space="preserve">　　</w:t>
                  </w:r>
                  <w:r>
                    <w:rPr>
                      <w:rFonts w:hint="eastAsia"/>
                    </w:rPr>
                    <w:br/>
                  </w:r>
                  <w:r>
                    <w:rPr>
                      <w:rFonts w:hint="eastAsia"/>
                      <w:noProof/>
                    </w:rPr>
                    <w:drawing>
                      <wp:anchor distT="0" distB="0" distL="0" distR="0" simplePos="0" relativeHeight="251655680" behindDoc="0" locked="0" layoutInCell="1" allowOverlap="0">
                        <wp:simplePos x="0" y="0"/>
                        <wp:positionH relativeFrom="column">
                          <wp:align>left</wp:align>
                        </wp:positionH>
                        <wp:positionV relativeFrom="line">
                          <wp:posOffset>0</wp:posOffset>
                        </wp:positionV>
                        <wp:extent cx="4276725" cy="3276600"/>
                        <wp:effectExtent l="0" t="0" r="9525" b="0"/>
                        <wp:wrapSquare wrapText="bothSides"/>
                        <wp:docPr id="20" name="图片 20" descr="http://172.168.19.15/images/chan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172.168.19.15/images/chang2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76725" cy="3276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b/>
                      <w:bCs/>
                    </w:rPr>
                    <w:t>连续催化重整装置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连续催化重整是引进法国石油科学研究院（</w:t>
                  </w:r>
                  <w:r>
                    <w:rPr>
                      <w:rFonts w:hint="eastAsia"/>
                    </w:rPr>
                    <w:t>IFP</w:t>
                  </w:r>
                  <w:r>
                    <w:rPr>
                      <w:rFonts w:hint="eastAsia"/>
                    </w:rPr>
                    <w:t>）的专利技术，催化剂连续再生；</w:t>
                  </w:r>
                  <w:r>
                    <w:rPr>
                      <w:rFonts w:hint="eastAsia"/>
                    </w:rPr>
                    <w:t>2005</w:t>
                  </w:r>
                  <w:r>
                    <w:rPr>
                      <w:rFonts w:hint="eastAsia"/>
                    </w:rPr>
                    <w:t>年</w:t>
                  </w:r>
                  <w:r>
                    <w:rPr>
                      <w:rFonts w:hint="eastAsia"/>
                    </w:rPr>
                    <w:t>7</w:t>
                  </w:r>
                  <w:r>
                    <w:rPr>
                      <w:rFonts w:hint="eastAsia"/>
                    </w:rPr>
                    <w:t>月完成了再生工艺的国产化改造，同时增上了一台反应器，实现了四级高强度反应，生产出了满足化纤生产需要的高芳含重整生成油（辛烷值为</w:t>
                  </w:r>
                  <w:r>
                    <w:rPr>
                      <w:rFonts w:hint="eastAsia"/>
                    </w:rPr>
                    <w:t>100</w:t>
                  </w:r>
                  <w:r>
                    <w:rPr>
                      <w:rFonts w:hint="eastAsia"/>
                    </w:rPr>
                    <w:t>），重整反应单元的生产能力已达</w:t>
                  </w:r>
                  <w:r>
                    <w:rPr>
                      <w:rFonts w:hint="eastAsia"/>
                    </w:rPr>
                    <w:t>70</w:t>
                  </w:r>
                  <w:r>
                    <w:rPr>
                      <w:rFonts w:hint="eastAsia"/>
                    </w:rPr>
                    <w:t>万吨</w:t>
                  </w:r>
                  <w:r>
                    <w:rPr>
                      <w:rFonts w:hint="eastAsia"/>
                    </w:rPr>
                    <w:t>/</w:t>
                  </w:r>
                  <w:r>
                    <w:rPr>
                      <w:rFonts w:hint="eastAsia"/>
                    </w:rPr>
                    <w:t>年。原料油预加氢单元设有循环氢压缩机，氢气自身循环，不足部分由重整补充，预加氢反应器为热壁式，采用国产</w:t>
                  </w:r>
                  <w:r>
                    <w:rPr>
                      <w:rFonts w:hint="eastAsia"/>
                    </w:rPr>
                    <w:t>481-3</w:t>
                  </w:r>
                  <w:r>
                    <w:rPr>
                      <w:rFonts w:hint="eastAsia"/>
                    </w:rPr>
                    <w:t>钴钼型催化剂，原料处理能力为</w:t>
                  </w:r>
                  <w:r>
                    <w:rPr>
                      <w:rFonts w:hint="eastAsia"/>
                    </w:rPr>
                    <w:t>80</w:t>
                  </w:r>
                  <w:r>
                    <w:rPr>
                      <w:rFonts w:hint="eastAsia"/>
                    </w:rPr>
                    <w:t>万吨</w:t>
                  </w:r>
                  <w:r>
                    <w:rPr>
                      <w:rFonts w:hint="eastAsia"/>
                    </w:rPr>
                    <w:t>/</w:t>
                  </w:r>
                  <w:r>
                    <w:rPr>
                      <w:rFonts w:hint="eastAsia"/>
                    </w:rPr>
                    <w:t>年；重整催化剂</w:t>
                  </w:r>
                  <w:proofErr w:type="gramStart"/>
                  <w:r>
                    <w:rPr>
                      <w:rFonts w:hint="eastAsia"/>
                    </w:rPr>
                    <w:t>采用石科院</w:t>
                  </w:r>
                  <w:proofErr w:type="gramEnd"/>
                  <w:r>
                    <w:rPr>
                      <w:rFonts w:hint="eastAsia"/>
                    </w:rPr>
                    <w:t>研制的</w:t>
                  </w:r>
                  <w:r>
                    <w:rPr>
                      <w:rFonts w:hint="eastAsia"/>
                    </w:rPr>
                    <w:t>PS-VI</w:t>
                  </w:r>
                  <w:r>
                    <w:rPr>
                      <w:rFonts w:hint="eastAsia"/>
                    </w:rPr>
                    <w:t>型催化剂；装置设置有配套的高压吸收氢提纯设施，可为柴油加氢等生产装置提供高纯氢气。该装置</w:t>
                  </w:r>
                  <w:r>
                    <w:rPr>
                      <w:rFonts w:hint="eastAsia"/>
                    </w:rPr>
                    <w:t>2001</w:t>
                  </w:r>
                  <w:r>
                    <w:rPr>
                      <w:rFonts w:hint="eastAsia"/>
                    </w:rPr>
                    <w:t>年在进行技术改造中增上了丁烷精馏塔，可生产出脱沥青用丁</w:t>
                  </w:r>
                  <w:r>
                    <w:rPr>
                      <w:rFonts w:hint="eastAsia"/>
                    </w:rPr>
                    <w:t>烷溶剂和车用液化气调和组分。</w:t>
                  </w:r>
                  <w:r>
                    <w:rPr>
                      <w:rFonts w:hint="eastAsia"/>
                    </w:rPr>
                    <w:br/>
                  </w:r>
                  <w:r>
                    <w:rPr>
                      <w:rFonts w:hint="eastAsia"/>
                    </w:rPr>
                    <w:t xml:space="preserve">　　</w:t>
                  </w:r>
                  <w:r>
                    <w:rPr>
                      <w:rFonts w:hint="eastAsia"/>
                    </w:rPr>
                    <w:br/>
                  </w:r>
                  <w:r>
                    <w:rPr>
                      <w:rFonts w:hint="eastAsia"/>
                      <w:noProof/>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3810000" cy="3028950"/>
                        <wp:effectExtent l="0" t="0" r="0" b="0"/>
                        <wp:wrapSquare wrapText="bothSides"/>
                        <wp:docPr id="21" name="图片 21" descr="http://172.168.19.15/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72.168.19.15/images/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0" cy="3028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b/>
                      <w:bCs/>
                    </w:rPr>
                    <w:t>污水汽提装置（Ⅰ、Ⅱ）</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污水汽提装置是处理常减压蒸馏、催化裂化、加氢精制、催化重整及溶剂脱沥青等装置所产生的高含硫、含氨污水。</w:t>
                  </w:r>
                  <w:proofErr w:type="gramStart"/>
                  <w:r>
                    <w:rPr>
                      <w:rFonts w:hint="eastAsia"/>
                    </w:rPr>
                    <w:t>采用单塔加压</w:t>
                  </w:r>
                  <w:proofErr w:type="gramEnd"/>
                  <w:r>
                    <w:rPr>
                      <w:rFonts w:hint="eastAsia"/>
                    </w:rPr>
                    <w:t>汽提侧线抽出流程，</w:t>
                  </w:r>
                  <w:proofErr w:type="gramStart"/>
                  <w:r>
                    <w:rPr>
                      <w:rFonts w:hint="eastAsia"/>
                    </w:rPr>
                    <w:t>氨经精制</w:t>
                  </w:r>
                  <w:proofErr w:type="gramEnd"/>
                  <w:r>
                    <w:rPr>
                      <w:rFonts w:hint="eastAsia"/>
                    </w:rPr>
                    <w:t>生产液氨，酸性气到硫磺回收装置，脱硫、脱氨后的净化水作为常减压蒸馏电脱盐注水，做到综合治理和利用。污水汽提（Ⅰ、Ⅱ）两套装置经技术改造处理能力均达到</w:t>
                  </w:r>
                  <w:r>
                    <w:rPr>
                      <w:rFonts w:hint="eastAsia"/>
                    </w:rPr>
                    <w:t>40</w:t>
                  </w:r>
                  <w:r>
                    <w:rPr>
                      <w:rFonts w:hint="eastAsia"/>
                    </w:rPr>
                    <w:t>万吨</w:t>
                  </w:r>
                  <w:r>
                    <w:rPr>
                      <w:rFonts w:hint="eastAsia"/>
                    </w:rPr>
                    <w:t>/</w:t>
                  </w:r>
                  <w:r>
                    <w:rPr>
                      <w:rFonts w:hint="eastAsia"/>
                    </w:rPr>
                    <w:t>年。</w:t>
                  </w:r>
                  <w:r>
                    <w:rPr>
                      <w:rFonts w:hint="eastAsia"/>
                    </w:rPr>
                    <w:br/>
                  </w:r>
                  <w:r>
                    <w:rPr>
                      <w:rFonts w:hint="eastAsia"/>
                    </w:rPr>
                    <w:t xml:space="preserve">　　</w:t>
                  </w:r>
                  <w:r>
                    <w:rPr>
                      <w:rFonts w:hint="eastAsia"/>
                    </w:rPr>
                    <w:br/>
                  </w:r>
                  <w:r>
                    <w:rPr>
                      <w:rFonts w:hint="eastAsia"/>
                    </w:rPr>
                    <w:t xml:space="preserve">　　</w:t>
                  </w:r>
                  <w:r>
                    <w:rPr>
                      <w:rFonts w:hint="eastAsia"/>
                      <w:b/>
                      <w:bCs/>
                    </w:rPr>
                    <w:t>硫磺回收装置（Ⅰ、Ⅱ）</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硫磺回收（Ⅰ、Ⅱ）装置均采用常规克劳斯工艺，通过部分燃烧法，全部酸性气引入酸性气燃烧炉，</w:t>
                  </w:r>
                  <w:r>
                    <w:rPr>
                      <w:rFonts w:hint="eastAsia"/>
                    </w:rPr>
                    <w:t>按烃类完全燃烧，</w:t>
                  </w:r>
                  <w:r>
                    <w:rPr>
                      <w:rFonts w:hint="eastAsia"/>
                    </w:rPr>
                    <w:t>1/3</w:t>
                  </w:r>
                  <w:r>
                    <w:rPr>
                      <w:rFonts w:hint="eastAsia"/>
                    </w:rPr>
                    <w:t>硫化氢完全燃烧生成二氧化硫进行配风；过程气采用高温外掺合，二级转化、三级冷凝、三级捕集，最终硫回收率达到</w:t>
                  </w:r>
                  <w:r>
                    <w:rPr>
                      <w:rFonts w:hint="eastAsia"/>
                    </w:rPr>
                    <w:t>95%</w:t>
                  </w:r>
                  <w:r>
                    <w:rPr>
                      <w:rFonts w:hint="eastAsia"/>
                    </w:rPr>
                    <w:t>以上。尾气中硫化物</w:t>
                  </w:r>
                  <w:proofErr w:type="gramStart"/>
                  <w:r>
                    <w:rPr>
                      <w:rFonts w:hint="eastAsia"/>
                    </w:rPr>
                    <w:t>及硫经尾气</w:t>
                  </w:r>
                  <w:proofErr w:type="gramEnd"/>
                  <w:r>
                    <w:rPr>
                      <w:rFonts w:hint="eastAsia"/>
                    </w:rPr>
                    <w:t>焚烧炉焚烧，</w:t>
                  </w:r>
                  <w:r>
                    <w:rPr>
                      <w:rFonts w:hint="eastAsia"/>
                    </w:rPr>
                    <w:t>70m</w:t>
                  </w:r>
                  <w:r>
                    <w:rPr>
                      <w:rFonts w:hint="eastAsia"/>
                    </w:rPr>
                    <w:t>烟囱高空排放。两套硫磺回收装置经技术改造后生产能力均达到</w:t>
                  </w:r>
                  <w:r>
                    <w:rPr>
                      <w:rFonts w:hint="eastAsia"/>
                    </w:rPr>
                    <w:t>1</w:t>
                  </w:r>
                  <w:r>
                    <w:rPr>
                      <w:rFonts w:hint="eastAsia"/>
                    </w:rPr>
                    <w:t>万吨</w:t>
                  </w:r>
                  <w:r>
                    <w:rPr>
                      <w:rFonts w:hint="eastAsia"/>
                    </w:rPr>
                    <w:t>/</w:t>
                  </w:r>
                  <w:r>
                    <w:rPr>
                      <w:rFonts w:hint="eastAsia"/>
                    </w:rPr>
                    <w:t>年。</w:t>
                  </w:r>
                  <w:r>
                    <w:rPr>
                      <w:rFonts w:hint="eastAsia"/>
                    </w:rPr>
                    <w:br/>
                  </w:r>
                  <w:r>
                    <w:rPr>
                      <w:rFonts w:hint="eastAsia"/>
                    </w:rPr>
                    <w:t xml:space="preserve">　　</w:t>
                  </w:r>
                  <w:r>
                    <w:rPr>
                      <w:rFonts w:hint="eastAsia"/>
                    </w:rPr>
                    <w:br/>
                  </w:r>
                  <w:r>
                    <w:rPr>
                      <w:rFonts w:hint="eastAsia"/>
                    </w:rPr>
                    <w:t xml:space="preserve">　　</w:t>
                  </w:r>
                  <w:r>
                    <w:rPr>
                      <w:rFonts w:hint="eastAsia"/>
                      <w:b/>
                      <w:bCs/>
                    </w:rPr>
                    <w:t>碱渣处理装置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碱渣处理装置分别处理三类碱渣：直</w:t>
                  </w:r>
                  <w:proofErr w:type="gramStart"/>
                  <w:r>
                    <w:rPr>
                      <w:rFonts w:hint="eastAsia"/>
                    </w:rPr>
                    <w:t>馏</w:t>
                  </w:r>
                  <w:proofErr w:type="gramEnd"/>
                  <w:r>
                    <w:rPr>
                      <w:rFonts w:hint="eastAsia"/>
                    </w:rPr>
                    <w:t>柴油碱渣、催化汽油碱渣和液态</w:t>
                  </w:r>
                  <w:proofErr w:type="gramStart"/>
                  <w:r>
                    <w:rPr>
                      <w:rFonts w:hint="eastAsia"/>
                    </w:rPr>
                    <w:t>烃</w:t>
                  </w:r>
                  <w:proofErr w:type="gramEnd"/>
                  <w:r>
                    <w:rPr>
                      <w:rFonts w:hint="eastAsia"/>
                    </w:rPr>
                    <w:t>碱渣。直</w:t>
                  </w:r>
                  <w:proofErr w:type="gramStart"/>
                  <w:r>
                    <w:rPr>
                      <w:rFonts w:hint="eastAsia"/>
                    </w:rPr>
                    <w:t>馏</w:t>
                  </w:r>
                  <w:proofErr w:type="gramEnd"/>
                  <w:r>
                    <w:rPr>
                      <w:rFonts w:hint="eastAsia"/>
                    </w:rPr>
                    <w:t>柴油碱渣通过与硫酸发生中和反应，回收其中的环烷酸，同时产生酸性水；催化汽油碱渣和液态</w:t>
                  </w:r>
                  <w:proofErr w:type="gramStart"/>
                  <w:r>
                    <w:rPr>
                      <w:rFonts w:hint="eastAsia"/>
                    </w:rPr>
                    <w:t>烃</w:t>
                  </w:r>
                  <w:proofErr w:type="gramEnd"/>
                  <w:r>
                    <w:rPr>
                      <w:rFonts w:hint="eastAsia"/>
                    </w:rPr>
                    <w:t>碱渣经过高温脱臭氧化处理，回收其中的粗酚后，并将所产生的碱性水</w:t>
                  </w:r>
                  <w:proofErr w:type="gramStart"/>
                  <w:r>
                    <w:rPr>
                      <w:rFonts w:hint="eastAsia"/>
                    </w:rPr>
                    <w:t>与直柴碱</w:t>
                  </w:r>
                  <w:r>
                    <w:rPr>
                      <w:rFonts w:hint="eastAsia"/>
                    </w:rPr>
                    <w:t>渣</w:t>
                  </w:r>
                  <w:proofErr w:type="gramEnd"/>
                  <w:r>
                    <w:rPr>
                      <w:rFonts w:hint="eastAsia"/>
                    </w:rPr>
                    <w:t>处理所产生的酸性水中和后排入污水处理场。达到化害为利，综合治理的目的。</w:t>
                  </w:r>
                  <w:r>
                    <w:rPr>
                      <w:rFonts w:hint="eastAsia"/>
                    </w:rPr>
                    <w:br/>
                  </w:r>
                  <w:r>
                    <w:rPr>
                      <w:rFonts w:hint="eastAsia"/>
                    </w:rPr>
                    <w:t xml:space="preserve">　　</w:t>
                  </w:r>
                  <w:r>
                    <w:rPr>
                      <w:rFonts w:hint="eastAsia"/>
                    </w:rPr>
                    <w:br/>
                  </w:r>
                  <w:r>
                    <w:rPr>
                      <w:rFonts w:hint="eastAsia"/>
                      <w:noProof/>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3810000" cy="3743325"/>
                        <wp:effectExtent l="0" t="0" r="0" b="9525"/>
                        <wp:wrapSquare wrapText="bothSides"/>
                        <wp:docPr id="22" name="图片 22" descr="http://172.168.19.15/image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172.168.19.15/images/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3743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b/>
                      <w:bCs/>
                    </w:rPr>
                    <w:t>140</w:t>
                  </w:r>
                  <w:r>
                    <w:rPr>
                      <w:rFonts w:hint="eastAsia"/>
                      <w:b/>
                      <w:bCs/>
                    </w:rPr>
                    <w:t>万吨</w:t>
                  </w:r>
                  <w:r>
                    <w:rPr>
                      <w:rFonts w:hint="eastAsia"/>
                      <w:b/>
                      <w:bCs/>
                    </w:rPr>
                    <w:t>/</w:t>
                  </w:r>
                  <w:r>
                    <w:rPr>
                      <w:rFonts w:hint="eastAsia"/>
                      <w:b/>
                      <w:bCs/>
                    </w:rPr>
                    <w:t>年延迟焦化装置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140</w:t>
                  </w:r>
                  <w:r>
                    <w:rPr>
                      <w:rFonts w:hint="eastAsia"/>
                    </w:rPr>
                    <w:t>万吨</w:t>
                  </w:r>
                  <w:r>
                    <w:rPr>
                      <w:rFonts w:hint="eastAsia"/>
                    </w:rPr>
                    <w:t>/</w:t>
                  </w:r>
                  <w:r>
                    <w:rPr>
                      <w:rFonts w:hint="eastAsia"/>
                    </w:rPr>
                    <w:t>年延迟焦化装置采用目前国内先进的“一炉两塔”工艺，流程设计选用“可灵活调节循环比”工艺流程，采用“连续－间隙”式操作，主要用来加工减压渣油，通过脱碳、脱硫，从而达到提高油品质量的目的。</w:t>
                  </w:r>
                  <w:r>
                    <w:rPr>
                      <w:rFonts w:hint="eastAsia"/>
                    </w:rPr>
                    <w:br/>
                  </w:r>
                  <w:r>
                    <w:rPr>
                      <w:rFonts w:hint="eastAsia"/>
                    </w:rPr>
                    <w:t xml:space="preserve">　　</w:t>
                  </w:r>
                  <w:r>
                    <w:rPr>
                      <w:rFonts w:hint="eastAsia"/>
                    </w:rPr>
                    <w:br/>
                  </w:r>
                  <w:r>
                    <w:rPr>
                      <w:rFonts w:hint="eastAsia"/>
                    </w:rPr>
                    <w:t xml:space="preserve">　　该装置的产品主要是焦化汽油、焦化柴油和石油焦。该装置占地面积两万五千平方米，总投资</w:t>
                  </w:r>
                  <w:r>
                    <w:rPr>
                      <w:rFonts w:hint="eastAsia"/>
                    </w:rPr>
                    <w:t>3.33</w:t>
                  </w:r>
                  <w:r>
                    <w:rPr>
                      <w:rFonts w:hint="eastAsia"/>
                    </w:rPr>
                    <w:t>亿元。土建工程由中国建筑第二工程局二公司承担；主体安装工程由中国石化第二建设公司承担。</w:t>
                  </w:r>
                  <w:r>
                    <w:rPr>
                      <w:rFonts w:hint="eastAsia"/>
                    </w:rPr>
                    <w:t>20</w:t>
                  </w:r>
                  <w:r>
                    <w:rPr>
                      <w:rFonts w:hint="eastAsia"/>
                    </w:rPr>
                    <w:t>08</w:t>
                  </w:r>
                  <w:r>
                    <w:rPr>
                      <w:rFonts w:hint="eastAsia"/>
                    </w:rPr>
                    <w:t>年</w:t>
                  </w:r>
                  <w:r>
                    <w:rPr>
                      <w:rFonts w:hint="eastAsia"/>
                    </w:rPr>
                    <w:t>3</w:t>
                  </w:r>
                  <w:r>
                    <w:rPr>
                      <w:rFonts w:hint="eastAsia"/>
                    </w:rPr>
                    <w:t>月</w:t>
                  </w:r>
                  <w:r>
                    <w:rPr>
                      <w:rFonts w:hint="eastAsia"/>
                    </w:rPr>
                    <w:t>23</w:t>
                  </w:r>
                  <w:r>
                    <w:rPr>
                      <w:rFonts w:hint="eastAsia"/>
                    </w:rPr>
                    <w:t>日建成中交，</w:t>
                  </w:r>
                  <w:r>
                    <w:rPr>
                      <w:rFonts w:hint="eastAsia"/>
                    </w:rPr>
                    <w:t>6</w:t>
                  </w:r>
                  <w:r>
                    <w:rPr>
                      <w:rFonts w:hint="eastAsia"/>
                    </w:rPr>
                    <w:t>月</w:t>
                  </w:r>
                  <w:r>
                    <w:rPr>
                      <w:rFonts w:hint="eastAsia"/>
                    </w:rPr>
                    <w:t>25</w:t>
                  </w:r>
                  <w:r>
                    <w:rPr>
                      <w:rFonts w:hint="eastAsia"/>
                    </w:rPr>
                    <w:t>日实现开工试车一次成功。</w:t>
                  </w:r>
                  <w:r>
                    <w:rPr>
                      <w:rFonts w:hint="eastAsia"/>
                    </w:rPr>
                    <w:br/>
                  </w:r>
                  <w:r>
                    <w:rPr>
                      <w:rFonts w:hint="eastAsia"/>
                    </w:rPr>
                    <w:t xml:space="preserve">　　</w:t>
                  </w:r>
                  <w:r>
                    <w:rPr>
                      <w:rFonts w:hint="eastAsia"/>
                    </w:rPr>
                    <w:br/>
                  </w:r>
                  <w:r>
                    <w:rPr>
                      <w:rFonts w:hint="eastAsia"/>
                    </w:rPr>
                    <w:t xml:space="preserve">　　该装置的开工投产，不仅解决了长期困扰企业含硫渣油加工的难题，消除了制约洛阳分公司扩大炼量的瓶颈，而且对优化我厂炼油工业结构、提升了炼油水平、增创经济效益有着十分重要的意义。</w:t>
                  </w:r>
                  <w:r>
                    <w:rPr>
                      <w:rFonts w:hint="eastAsia"/>
                    </w:rPr>
                    <w:br/>
                  </w:r>
                  <w:r>
                    <w:rPr>
                      <w:rFonts w:hint="eastAsia"/>
                    </w:rPr>
                    <w:t xml:space="preserve">　　</w:t>
                  </w:r>
                  <w:r>
                    <w:rPr>
                      <w:rFonts w:hint="eastAsia"/>
                    </w:rPr>
                    <w:br/>
                  </w:r>
                  <w:r>
                    <w:rPr>
                      <w:rFonts w:hint="eastAsia"/>
                    </w:rPr>
                    <w:t xml:space="preserve">　　</w:t>
                  </w:r>
                  <w:r>
                    <w:rPr>
                      <w:rFonts w:hint="eastAsia"/>
                      <w:b/>
                      <w:bCs/>
                    </w:rPr>
                    <w:t>4</w:t>
                  </w:r>
                  <w:r>
                    <w:rPr>
                      <w:rFonts w:hint="eastAsia"/>
                      <w:b/>
                      <w:bCs/>
                    </w:rPr>
                    <w:t>万吨</w:t>
                  </w:r>
                  <w:r>
                    <w:rPr>
                      <w:rFonts w:hint="eastAsia"/>
                      <w:b/>
                      <w:bCs/>
                    </w:rPr>
                    <w:t>/</w:t>
                  </w:r>
                  <w:r>
                    <w:rPr>
                      <w:rFonts w:hint="eastAsia"/>
                      <w:b/>
                      <w:bCs/>
                    </w:rPr>
                    <w:t>年硫磺回收装置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该装置包括：</w:t>
                  </w:r>
                  <w:r>
                    <w:rPr>
                      <w:rFonts w:hint="eastAsia"/>
                    </w:rPr>
                    <w:t>4</w:t>
                  </w:r>
                  <w:r>
                    <w:rPr>
                      <w:rFonts w:hint="eastAsia"/>
                    </w:rPr>
                    <w:t>万吨</w:t>
                  </w:r>
                  <w:r>
                    <w:rPr>
                      <w:rFonts w:hint="eastAsia"/>
                    </w:rPr>
                    <w:t>/</w:t>
                  </w:r>
                  <w:r>
                    <w:rPr>
                      <w:rFonts w:hint="eastAsia"/>
                    </w:rPr>
                    <w:t>年硫磺回收、</w:t>
                  </w:r>
                  <w:r>
                    <w:rPr>
                      <w:rFonts w:hint="eastAsia"/>
                    </w:rPr>
                    <w:t>110</w:t>
                  </w:r>
                  <w:r>
                    <w:rPr>
                      <w:rFonts w:hint="eastAsia"/>
                    </w:rPr>
                    <w:t>吨</w:t>
                  </w:r>
                  <w:r>
                    <w:rPr>
                      <w:rFonts w:hint="eastAsia"/>
                    </w:rPr>
                    <w:t>/</w:t>
                  </w:r>
                  <w:r>
                    <w:rPr>
                      <w:rFonts w:hint="eastAsia"/>
                    </w:rPr>
                    <w:t>小时酸性水汽提和</w:t>
                  </w:r>
                  <w:r>
                    <w:rPr>
                      <w:rFonts w:hint="eastAsia"/>
                    </w:rPr>
                    <w:t>300</w:t>
                  </w:r>
                  <w:r>
                    <w:rPr>
                      <w:rFonts w:hint="eastAsia"/>
                    </w:rPr>
                    <w:t>吨</w:t>
                  </w:r>
                  <w:r>
                    <w:rPr>
                      <w:rFonts w:hint="eastAsia"/>
                    </w:rPr>
                    <w:t>/</w:t>
                  </w:r>
                  <w:r>
                    <w:rPr>
                      <w:rFonts w:hint="eastAsia"/>
                    </w:rPr>
                    <w:t>小时溶剂再生。</w:t>
                  </w:r>
                  <w:r>
                    <w:rPr>
                      <w:rFonts w:hint="eastAsia"/>
                    </w:rPr>
                    <w:br/>
                  </w:r>
                  <w:r>
                    <w:rPr>
                      <w:rFonts w:hint="eastAsia"/>
                    </w:rPr>
                    <w:t xml:space="preserve">　　</w:t>
                  </w:r>
                  <w:r>
                    <w:rPr>
                      <w:rFonts w:hint="eastAsia"/>
                    </w:rPr>
                    <w:br/>
                  </w:r>
                  <w:r>
                    <w:rPr>
                      <w:rFonts w:hint="eastAsia"/>
                    </w:rPr>
                    <w:t xml:space="preserve">　　硫磺回收采用二级转化</w:t>
                  </w:r>
                  <w:r>
                    <w:rPr>
                      <w:rFonts w:hint="eastAsia"/>
                    </w:rPr>
                    <w:t>Claus</w:t>
                  </w:r>
                  <w:proofErr w:type="gramStart"/>
                  <w:r>
                    <w:rPr>
                      <w:rFonts w:hint="eastAsia"/>
                    </w:rPr>
                    <w:t>制硫工艺</w:t>
                  </w:r>
                  <w:proofErr w:type="gramEnd"/>
                  <w:r>
                    <w:rPr>
                      <w:rFonts w:hint="eastAsia"/>
                    </w:rPr>
                    <w:t>；尾气处理采用还原——吸收工艺，处理净化后的尾气进行焚烧，焚烧后的烟气经取热后高空排放；酸性</w:t>
                  </w:r>
                  <w:r>
                    <w:rPr>
                      <w:rFonts w:hint="eastAsia"/>
                    </w:rPr>
                    <w:t>水汽体</w:t>
                  </w:r>
                  <w:proofErr w:type="gramStart"/>
                  <w:r>
                    <w:rPr>
                      <w:rFonts w:hint="eastAsia"/>
                    </w:rPr>
                    <w:t>采用单塔加压</w:t>
                  </w:r>
                  <w:proofErr w:type="gramEnd"/>
                  <w:r>
                    <w:rPr>
                      <w:rFonts w:hint="eastAsia"/>
                    </w:rPr>
                    <w:t>汽提侧线抽氨工艺。</w:t>
                  </w:r>
                  <w:r>
                    <w:rPr>
                      <w:rFonts w:hint="eastAsia"/>
                    </w:rPr>
                    <w:br/>
                  </w:r>
                  <w:r>
                    <w:rPr>
                      <w:rFonts w:hint="eastAsia"/>
                    </w:rPr>
                    <w:t xml:space="preserve">　　</w:t>
                  </w:r>
                  <w:r>
                    <w:rPr>
                      <w:rFonts w:hint="eastAsia"/>
                    </w:rPr>
                    <w:br/>
                  </w:r>
                  <w:r>
                    <w:rPr>
                      <w:rFonts w:hint="eastAsia"/>
                    </w:rPr>
                    <w:t xml:space="preserve">　　该装置于</w:t>
                  </w:r>
                  <w:r>
                    <w:rPr>
                      <w:rFonts w:hint="eastAsia"/>
                    </w:rPr>
                    <w:t>2008</w:t>
                  </w:r>
                  <w:r>
                    <w:rPr>
                      <w:rFonts w:hint="eastAsia"/>
                    </w:rPr>
                    <w:t>年</w:t>
                  </w:r>
                  <w:r>
                    <w:rPr>
                      <w:rFonts w:hint="eastAsia"/>
                    </w:rPr>
                    <w:t>2</w:t>
                  </w:r>
                  <w:r>
                    <w:rPr>
                      <w:rFonts w:hint="eastAsia"/>
                    </w:rPr>
                    <w:t>月</w:t>
                  </w:r>
                  <w:r>
                    <w:rPr>
                      <w:rFonts w:hint="eastAsia"/>
                    </w:rPr>
                    <w:t>3</w:t>
                  </w:r>
                  <w:r>
                    <w:rPr>
                      <w:rFonts w:hint="eastAsia"/>
                    </w:rPr>
                    <w:t>日</w:t>
                  </w:r>
                  <w:r>
                    <w:rPr>
                      <w:rFonts w:hint="eastAsia"/>
                    </w:rPr>
                    <w:t>8</w:t>
                  </w:r>
                  <w:r>
                    <w:rPr>
                      <w:rFonts w:hint="eastAsia"/>
                    </w:rPr>
                    <w:t>时，实现了开工一次成功，成功生产出合格硫磺产品。该装置投产后，总硫回收率达</w:t>
                  </w:r>
                  <w:r>
                    <w:rPr>
                      <w:rFonts w:hint="eastAsia"/>
                    </w:rPr>
                    <w:t>99.85%</w:t>
                  </w:r>
                  <w:r>
                    <w:rPr>
                      <w:rFonts w:hint="eastAsia"/>
                    </w:rPr>
                    <w:t>以上，对治理环境污染、实现环保达标排放有着重要的社会效益、环保效益。</w:t>
                  </w:r>
                  <w:r>
                    <w:rPr>
                      <w:rFonts w:hint="eastAsia"/>
                    </w:rPr>
                    <w:br/>
                  </w:r>
                  <w:r>
                    <w:rPr>
                      <w:rFonts w:hint="eastAsia"/>
                    </w:rPr>
                    <w:t xml:space="preserve">　　</w:t>
                  </w:r>
                  <w:r>
                    <w:rPr>
                      <w:rFonts w:hint="eastAsia"/>
                    </w:rPr>
                    <w:br/>
                  </w:r>
                  <w:r>
                    <w:rPr>
                      <w:rFonts w:hint="eastAsia"/>
                      <w:noProof/>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3810000" cy="2543175"/>
                        <wp:effectExtent l="0" t="0" r="0" b="9525"/>
                        <wp:wrapSquare wrapText="bothSides"/>
                        <wp:docPr id="23" name="图片 23" descr="http://172.168.19.15/im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172.168.19.15/images/8.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b/>
                      <w:bCs/>
                    </w:rPr>
                    <w:t>加制氢联合装置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加制氢联合装置包括：</w:t>
                  </w:r>
                  <w:r>
                    <w:rPr>
                      <w:rFonts w:hint="eastAsia"/>
                    </w:rPr>
                    <w:t>220</w:t>
                  </w:r>
                  <w:r>
                    <w:rPr>
                      <w:rFonts w:hint="eastAsia"/>
                    </w:rPr>
                    <w:t>万吨</w:t>
                  </w:r>
                  <w:r>
                    <w:rPr>
                      <w:rFonts w:hint="eastAsia"/>
                    </w:rPr>
                    <w:t>/</w:t>
                  </w:r>
                  <w:r>
                    <w:rPr>
                      <w:rFonts w:hint="eastAsia"/>
                    </w:rPr>
                    <w:t>年蜡油加氢处理装置和</w:t>
                  </w:r>
                  <w:r>
                    <w:rPr>
                      <w:rFonts w:hint="eastAsia"/>
                    </w:rPr>
                    <w:t>4</w:t>
                  </w:r>
                  <w:r>
                    <w:rPr>
                      <w:rFonts w:hint="eastAsia"/>
                    </w:rPr>
                    <w:t>万标立</w:t>
                  </w:r>
                  <w:r>
                    <w:rPr>
                      <w:rFonts w:hint="eastAsia"/>
                    </w:rPr>
                    <w:t>/</w:t>
                  </w:r>
                  <w:r>
                    <w:rPr>
                      <w:rFonts w:hint="eastAsia"/>
                    </w:rPr>
                    <w:t>小时制氢装置。</w:t>
                  </w:r>
                  <w:r>
                    <w:rPr>
                      <w:rFonts w:hint="eastAsia"/>
                    </w:rPr>
                    <w:br/>
                  </w:r>
                  <w:r>
                    <w:rPr>
                      <w:rFonts w:hint="eastAsia"/>
                    </w:rPr>
                    <w:t xml:space="preserve">　　</w:t>
                  </w:r>
                  <w:r>
                    <w:rPr>
                      <w:rFonts w:hint="eastAsia"/>
                    </w:rPr>
                    <w:br/>
                  </w:r>
                  <w:r>
                    <w:rPr>
                      <w:rFonts w:hint="eastAsia"/>
                    </w:rPr>
                    <w:t xml:space="preserve">　　</w:t>
                  </w:r>
                  <w:r>
                    <w:rPr>
                      <w:rFonts w:hint="eastAsia"/>
                    </w:rPr>
                    <w:t>220</w:t>
                  </w:r>
                  <w:r>
                    <w:rPr>
                      <w:rFonts w:hint="eastAsia"/>
                    </w:rPr>
                    <w:t>万吨</w:t>
                  </w:r>
                  <w:r>
                    <w:rPr>
                      <w:rFonts w:hint="eastAsia"/>
                    </w:rPr>
                    <w:t>/</w:t>
                  </w:r>
                  <w:r>
                    <w:rPr>
                      <w:rFonts w:hint="eastAsia"/>
                    </w:rPr>
                    <w:t>年蜡油加氢处理装置加工原料为一联合装置减压蜡油、焦化蜡油和脱沥青油的混合油。装置具有高温、高压、</w:t>
                  </w:r>
                  <w:proofErr w:type="gramStart"/>
                  <w:r>
                    <w:rPr>
                      <w:rFonts w:hint="eastAsia"/>
                    </w:rPr>
                    <w:t>临氢的</w:t>
                  </w:r>
                  <w:proofErr w:type="gramEnd"/>
                  <w:r>
                    <w:rPr>
                      <w:rFonts w:hint="eastAsia"/>
                    </w:rPr>
                    <w:t>特点，采用抚顺石油化工研究院开发的</w:t>
                  </w:r>
                  <w:r>
                    <w:rPr>
                      <w:rFonts w:hint="eastAsia"/>
                    </w:rPr>
                    <w:t>FH-</w:t>
                  </w:r>
                  <w:r>
                    <w:rPr>
                      <w:rFonts w:hint="eastAsia"/>
                    </w:rPr>
                    <w:t>18</w:t>
                  </w:r>
                  <w:r>
                    <w:rPr>
                      <w:rFonts w:hint="eastAsia"/>
                    </w:rPr>
                    <w:t>高活性加氢处理催化剂。加氢蜡油作为催化裂化装置进料。</w:t>
                  </w:r>
                  <w:r>
                    <w:rPr>
                      <w:rFonts w:hint="eastAsia"/>
                    </w:rPr>
                    <w:t>4</w:t>
                  </w:r>
                  <w:r>
                    <w:rPr>
                      <w:rFonts w:hint="eastAsia"/>
                    </w:rPr>
                    <w:t>万</w:t>
                  </w:r>
                  <w:r>
                    <w:rPr>
                      <w:rFonts w:hint="eastAsia"/>
                    </w:rPr>
                    <w:t>m3n/h</w:t>
                  </w:r>
                  <w:r>
                    <w:rPr>
                      <w:rFonts w:hint="eastAsia"/>
                    </w:rPr>
                    <w:t>制氢装置，造气单元采用洛阳石化工程公司低能耗轻烃蒸汽转化技术；净化单元采用变压吸附（</w:t>
                  </w:r>
                  <w:r>
                    <w:rPr>
                      <w:rFonts w:hint="eastAsia"/>
                    </w:rPr>
                    <w:t>PSA</w:t>
                  </w:r>
                  <w:r>
                    <w:rPr>
                      <w:rFonts w:hint="eastAsia"/>
                    </w:rPr>
                    <w:t>）氢提纯技术。制氢原料为加氢重整干气和焦化干气。</w:t>
                  </w:r>
                  <w:r>
                    <w:rPr>
                      <w:rFonts w:hint="eastAsia"/>
                    </w:rPr>
                    <w:br/>
                  </w:r>
                  <w:r>
                    <w:rPr>
                      <w:rFonts w:hint="eastAsia"/>
                    </w:rPr>
                    <w:t xml:space="preserve">　　</w:t>
                  </w:r>
                  <w:r>
                    <w:rPr>
                      <w:rFonts w:hint="eastAsia"/>
                    </w:rPr>
                    <w:br/>
                  </w:r>
                  <w:r>
                    <w:rPr>
                      <w:rFonts w:hint="eastAsia"/>
                    </w:rPr>
                    <w:t xml:space="preserve">　　加制氢联合装置于</w:t>
                  </w:r>
                  <w:r>
                    <w:rPr>
                      <w:rFonts w:hint="eastAsia"/>
                    </w:rPr>
                    <w:t>2009</w:t>
                  </w:r>
                  <w:r>
                    <w:rPr>
                      <w:rFonts w:hint="eastAsia"/>
                    </w:rPr>
                    <w:t>年</w:t>
                  </w:r>
                  <w:r>
                    <w:rPr>
                      <w:rFonts w:hint="eastAsia"/>
                    </w:rPr>
                    <w:t>5</w:t>
                  </w:r>
                  <w:r>
                    <w:rPr>
                      <w:rFonts w:hint="eastAsia"/>
                    </w:rPr>
                    <w:t>月</w:t>
                  </w:r>
                  <w:r>
                    <w:rPr>
                      <w:rFonts w:hint="eastAsia"/>
                    </w:rPr>
                    <w:t>20</w:t>
                  </w:r>
                  <w:r>
                    <w:rPr>
                      <w:rFonts w:hint="eastAsia"/>
                    </w:rPr>
                    <w:t>日开工投产。</w:t>
                  </w:r>
                  <w:r>
                    <w:rPr>
                      <w:rFonts w:hint="eastAsia"/>
                    </w:rPr>
                    <w:br/>
                  </w:r>
                  <w:r>
                    <w:rPr>
                      <w:rFonts w:hint="eastAsia"/>
                    </w:rPr>
                    <w:t xml:space="preserve">　　</w:t>
                  </w:r>
                  <w:r>
                    <w:rPr>
                      <w:rFonts w:hint="eastAsia"/>
                    </w:rPr>
                    <w:br/>
                  </w:r>
                  <w:r>
                    <w:rPr>
                      <w:rFonts w:hint="eastAsia"/>
                    </w:rPr>
                    <w:t xml:space="preserve">　　</w:t>
                  </w:r>
                  <w:r>
                    <w:rPr>
                      <w:rFonts w:hint="eastAsia"/>
                    </w:rPr>
                    <w:t xml:space="preserve"> </w:t>
                  </w:r>
                  <w:r>
                    <w:rPr>
                      <w:rFonts w:hint="eastAsia"/>
                    </w:rPr>
                    <w:br/>
                  </w:r>
                  <w:r>
                    <w:rPr>
                      <w:rFonts w:hint="eastAsia"/>
                    </w:rPr>
                    <w:t xml:space="preserve">　　</w:t>
                  </w:r>
                </w:p>
                <w:p w:rsidR="00000000" w:rsidRDefault="00F03D4C">
                  <w:pPr>
                    <w:pStyle w:val="a5"/>
                    <w:jc w:val="center"/>
                    <w:rPr>
                      <w:rFonts w:hint="eastAsia"/>
                    </w:rPr>
                  </w:pPr>
                  <w:r>
                    <w:rPr>
                      <w:rFonts w:hint="eastAsia"/>
                      <w:b/>
                      <w:bCs/>
                      <w:color w:val="FF6600"/>
                      <w:sz w:val="36"/>
                      <w:szCs w:val="36"/>
                    </w:rPr>
                    <w:t>化纤部分</w:t>
                  </w:r>
                </w:p>
                <w:p w:rsidR="00000000" w:rsidRDefault="00F03D4C">
                  <w:pPr>
                    <w:pStyle w:val="a5"/>
                    <w:rPr>
                      <w:rFonts w:hint="eastAsia"/>
                    </w:rPr>
                  </w:pPr>
                  <w:r>
                    <w:rPr>
                      <w:rFonts w:hint="eastAsia"/>
                      <w:noProof/>
                    </w:rPr>
                    <w:drawing>
                      <wp:anchor distT="0" distB="0" distL="0" distR="0" simplePos="0" relativeHeight="251659776" behindDoc="0" locked="0" layoutInCell="1" allowOverlap="0">
                        <wp:simplePos x="0" y="0"/>
                        <wp:positionH relativeFrom="column">
                          <wp:align>right</wp:align>
                        </wp:positionH>
                        <wp:positionV relativeFrom="line">
                          <wp:posOffset>0</wp:posOffset>
                        </wp:positionV>
                        <wp:extent cx="3810000" cy="5057775"/>
                        <wp:effectExtent l="0" t="0" r="0" b="9525"/>
                        <wp:wrapSquare wrapText="bothSides"/>
                        <wp:docPr id="24" name="图片 24" descr="http://172.168.19.15/images/chan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172.168.19.15/images/chang2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0" cy="505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b/>
                      <w:bCs/>
                    </w:rPr>
                    <w:t>芳烃抽提装置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芳烃抽提</w:t>
                  </w:r>
                  <w:proofErr w:type="gramStart"/>
                  <w:r>
                    <w:rPr>
                      <w:rFonts w:hint="eastAsia"/>
                    </w:rPr>
                    <w:t>装置由预分馏</w:t>
                  </w:r>
                  <w:proofErr w:type="gramEnd"/>
                  <w:r>
                    <w:rPr>
                      <w:rFonts w:hint="eastAsia"/>
                    </w:rPr>
                    <w:t>、环丁砜抽提、苯</w:t>
                  </w:r>
                  <w:r>
                    <w:rPr>
                      <w:rFonts w:hint="eastAsia"/>
                    </w:rPr>
                    <w:t>/</w:t>
                  </w:r>
                  <w:r>
                    <w:rPr>
                      <w:rFonts w:hint="eastAsia"/>
                    </w:rPr>
                    <w:t>甲苯精馏和溶剂油等四个单元组成。预分馏单元设计加工重整生成油</w:t>
                  </w:r>
                  <w:r>
                    <w:rPr>
                      <w:rFonts w:hint="eastAsia"/>
                    </w:rPr>
                    <w:t>50.87</w:t>
                  </w:r>
                  <w:r>
                    <w:rPr>
                      <w:rFonts w:hint="eastAsia"/>
                    </w:rPr>
                    <w:t>万吨</w:t>
                  </w:r>
                  <w:r>
                    <w:rPr>
                      <w:rFonts w:hint="eastAsia"/>
                    </w:rPr>
                    <w:t>/</w:t>
                  </w:r>
                  <w:r>
                    <w:rPr>
                      <w:rFonts w:hint="eastAsia"/>
                    </w:rPr>
                    <w:t>年；环丁砜抽提单元采用美国环球油品公司（</w:t>
                  </w:r>
                  <w:r>
                    <w:rPr>
                      <w:rFonts w:hint="eastAsia"/>
                    </w:rPr>
                    <w:t>UOP</w:t>
                  </w:r>
                  <w:r>
                    <w:rPr>
                      <w:rFonts w:hint="eastAsia"/>
                    </w:rPr>
                    <w:t>）的专利技术，设计处理进</w:t>
                  </w:r>
                  <w:r>
                    <w:rPr>
                      <w:rFonts w:hint="eastAsia"/>
                    </w:rPr>
                    <w:t>料</w:t>
                  </w:r>
                  <w:r>
                    <w:rPr>
                      <w:rFonts w:hint="eastAsia"/>
                    </w:rPr>
                    <w:t>26</w:t>
                  </w:r>
                  <w:r>
                    <w:rPr>
                      <w:rFonts w:hint="eastAsia"/>
                    </w:rPr>
                    <w:t>万吨</w:t>
                  </w:r>
                  <w:r>
                    <w:rPr>
                      <w:rFonts w:hint="eastAsia"/>
                    </w:rPr>
                    <w:t>/</w:t>
                  </w:r>
                  <w:r>
                    <w:rPr>
                      <w:rFonts w:hint="eastAsia"/>
                    </w:rPr>
                    <w:t>年。本装置生产的甲苯、</w:t>
                  </w:r>
                  <w:proofErr w:type="gramStart"/>
                  <w:r>
                    <w:rPr>
                      <w:rFonts w:hint="eastAsia"/>
                    </w:rPr>
                    <w:t>碳八以上</w:t>
                  </w:r>
                  <w:proofErr w:type="gramEnd"/>
                  <w:r>
                    <w:rPr>
                      <w:rFonts w:hint="eastAsia"/>
                    </w:rPr>
                    <w:t>芳烃作为</w:t>
                  </w:r>
                  <w:r>
                    <w:rPr>
                      <w:rFonts w:hint="eastAsia"/>
                    </w:rPr>
                    <w:t>PX</w:t>
                  </w:r>
                  <w:r>
                    <w:rPr>
                      <w:rFonts w:hint="eastAsia"/>
                    </w:rPr>
                    <w:t>装置的原料；戊烷油、</w:t>
                  </w:r>
                  <w:proofErr w:type="gramStart"/>
                  <w:r>
                    <w:rPr>
                      <w:rFonts w:hint="eastAsia"/>
                    </w:rPr>
                    <w:t>苯作为</w:t>
                  </w:r>
                  <w:proofErr w:type="gramEnd"/>
                  <w:r>
                    <w:rPr>
                      <w:rFonts w:hint="eastAsia"/>
                    </w:rPr>
                    <w:t>产品出厂；抽余油可作为产品出厂，也可经过溶剂油单元加工，生产出食品工业用</w:t>
                  </w:r>
                  <w:r>
                    <w:rPr>
                      <w:rFonts w:hint="eastAsia"/>
                    </w:rPr>
                    <w:t>6</w:t>
                  </w:r>
                  <w:r>
                    <w:rPr>
                      <w:rFonts w:hint="eastAsia"/>
                    </w:rPr>
                    <w:t>＃溶剂油、橡胶工业用</w:t>
                  </w:r>
                  <w:r>
                    <w:rPr>
                      <w:rFonts w:hint="eastAsia"/>
                    </w:rPr>
                    <w:t>120</w:t>
                  </w:r>
                  <w:r>
                    <w:rPr>
                      <w:rFonts w:hint="eastAsia"/>
                    </w:rPr>
                    <w:t>＃溶剂油和轻重非芳烃产品出厂。</w:t>
                  </w:r>
                  <w:r>
                    <w:rPr>
                      <w:rFonts w:hint="eastAsia"/>
                    </w:rPr>
                    <w:t>2005</w:t>
                  </w:r>
                  <w:r>
                    <w:rPr>
                      <w:rFonts w:hint="eastAsia"/>
                    </w:rPr>
                    <w:t>年增建了</w:t>
                  </w:r>
                  <w:proofErr w:type="gramStart"/>
                  <w:r>
                    <w:rPr>
                      <w:rFonts w:hint="eastAsia"/>
                    </w:rPr>
                    <w:t>石科院开发</w:t>
                  </w:r>
                  <w:proofErr w:type="gramEnd"/>
                  <w:r>
                    <w:rPr>
                      <w:rFonts w:hint="eastAsia"/>
                    </w:rPr>
                    <w:t>的苯抽提蒸馏生产单元，加工能力</w:t>
                  </w:r>
                  <w:r>
                    <w:rPr>
                      <w:rFonts w:hint="eastAsia"/>
                    </w:rPr>
                    <w:t>15</w:t>
                  </w:r>
                  <w:r>
                    <w:rPr>
                      <w:rFonts w:hint="eastAsia"/>
                    </w:rPr>
                    <w:t>万吨</w:t>
                  </w:r>
                  <w:r>
                    <w:rPr>
                      <w:rFonts w:hint="eastAsia"/>
                    </w:rPr>
                    <w:t>/</w:t>
                  </w:r>
                  <w:r>
                    <w:rPr>
                      <w:rFonts w:hint="eastAsia"/>
                    </w:rPr>
                    <w:t>年，使装置的总加工能力达到了</w:t>
                  </w:r>
                  <w:r>
                    <w:rPr>
                      <w:rFonts w:hint="eastAsia"/>
                    </w:rPr>
                    <w:t>60</w:t>
                  </w:r>
                  <w:r>
                    <w:rPr>
                      <w:rFonts w:hint="eastAsia"/>
                    </w:rPr>
                    <w:t>万吨</w:t>
                  </w:r>
                  <w:r>
                    <w:rPr>
                      <w:rFonts w:hint="eastAsia"/>
                    </w:rPr>
                    <w:t>/</w:t>
                  </w:r>
                  <w:r>
                    <w:rPr>
                      <w:rFonts w:hint="eastAsia"/>
                    </w:rPr>
                    <w:t>年。</w:t>
                  </w:r>
                  <w:r>
                    <w:rPr>
                      <w:rFonts w:hint="eastAsia"/>
                    </w:rPr>
                    <w:br/>
                  </w:r>
                  <w:r>
                    <w:rPr>
                      <w:rFonts w:hint="eastAsia"/>
                    </w:rPr>
                    <w:t xml:space="preserve">　　</w:t>
                  </w:r>
                  <w:r>
                    <w:rPr>
                      <w:rFonts w:hint="eastAsia"/>
                    </w:rPr>
                    <w:br/>
                  </w:r>
                  <w:r>
                    <w:rPr>
                      <w:rFonts w:hint="eastAsia"/>
                    </w:rPr>
                    <w:t xml:space="preserve">　　</w:t>
                  </w:r>
                  <w:r>
                    <w:rPr>
                      <w:rFonts w:hint="eastAsia"/>
                      <w:b/>
                      <w:bCs/>
                    </w:rPr>
                    <w:t>PX</w:t>
                  </w:r>
                  <w:r>
                    <w:rPr>
                      <w:rFonts w:hint="eastAsia"/>
                      <w:b/>
                      <w:bCs/>
                    </w:rPr>
                    <w:t>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PX</w:t>
                  </w:r>
                  <w:r>
                    <w:rPr>
                      <w:rFonts w:hint="eastAsia"/>
                    </w:rPr>
                    <w:t>装置由歧化及烷基转移、二甲苯精馏、吸附分离及异构化四个单元组成，设计处理能力分别为</w:t>
                  </w:r>
                  <w:r>
                    <w:rPr>
                      <w:rFonts w:hint="eastAsia"/>
                    </w:rPr>
                    <w:t>37</w:t>
                  </w:r>
                  <w:r>
                    <w:rPr>
                      <w:rFonts w:hint="eastAsia"/>
                    </w:rPr>
                    <w:t>、</w:t>
                  </w:r>
                  <w:r>
                    <w:rPr>
                      <w:rFonts w:hint="eastAsia"/>
                    </w:rPr>
                    <w:t>124</w:t>
                  </w:r>
                  <w:r>
                    <w:rPr>
                      <w:rFonts w:hint="eastAsia"/>
                    </w:rPr>
                    <w:t>、</w:t>
                  </w:r>
                  <w:r>
                    <w:rPr>
                      <w:rFonts w:hint="eastAsia"/>
                    </w:rPr>
                    <w:t>104</w:t>
                  </w:r>
                  <w:r>
                    <w:rPr>
                      <w:rFonts w:hint="eastAsia"/>
                    </w:rPr>
                    <w:t>和</w:t>
                  </w:r>
                  <w:r>
                    <w:rPr>
                      <w:rFonts w:hint="eastAsia"/>
                    </w:rPr>
                    <w:t>86</w:t>
                  </w:r>
                  <w:r>
                    <w:rPr>
                      <w:rFonts w:hint="eastAsia"/>
                    </w:rPr>
                    <w:t>万吨</w:t>
                  </w:r>
                  <w:r>
                    <w:rPr>
                      <w:rFonts w:hint="eastAsia"/>
                    </w:rPr>
                    <w:t>/</w:t>
                  </w:r>
                  <w:r>
                    <w:rPr>
                      <w:rFonts w:hint="eastAsia"/>
                    </w:rPr>
                    <w:t>年，采用美国环球油品公司（</w:t>
                  </w:r>
                  <w:r>
                    <w:rPr>
                      <w:rFonts w:hint="eastAsia"/>
                    </w:rPr>
                    <w:t>UOP</w:t>
                  </w:r>
                  <w:r>
                    <w:rPr>
                      <w:rFonts w:hint="eastAsia"/>
                    </w:rPr>
                    <w:t>）的专利技术</w:t>
                  </w:r>
                  <w:r>
                    <w:rPr>
                      <w:rFonts w:hint="eastAsia"/>
                    </w:rPr>
                    <w:t>，以芳烃抽提装置生产的甲苯、</w:t>
                  </w:r>
                  <w:proofErr w:type="gramStart"/>
                  <w:r>
                    <w:rPr>
                      <w:rFonts w:hint="eastAsia"/>
                    </w:rPr>
                    <w:t>碳八以上</w:t>
                  </w:r>
                  <w:proofErr w:type="gramEnd"/>
                  <w:r>
                    <w:rPr>
                      <w:rFonts w:hint="eastAsia"/>
                    </w:rPr>
                    <w:t>芳烃作为原料，主要产品为苯和</w:t>
                  </w:r>
                  <w:r>
                    <w:rPr>
                      <w:rFonts w:hint="eastAsia"/>
                    </w:rPr>
                    <w:t>PX</w:t>
                  </w:r>
                  <w:r>
                    <w:rPr>
                      <w:rFonts w:hint="eastAsia"/>
                    </w:rPr>
                    <w:t>。歧化及烷基转移单元原采用</w:t>
                  </w:r>
                  <w:r>
                    <w:rPr>
                      <w:rFonts w:hint="eastAsia"/>
                    </w:rPr>
                    <w:t>TA-4</w:t>
                  </w:r>
                  <w:r>
                    <w:rPr>
                      <w:rFonts w:hint="eastAsia"/>
                    </w:rPr>
                    <w:t>催化剂，</w:t>
                  </w:r>
                  <w:r>
                    <w:rPr>
                      <w:rFonts w:hint="eastAsia"/>
                    </w:rPr>
                    <w:t>2003</w:t>
                  </w:r>
                  <w:r>
                    <w:rPr>
                      <w:rFonts w:hint="eastAsia"/>
                    </w:rPr>
                    <w:t>年换装国产</w:t>
                  </w:r>
                  <w:r>
                    <w:rPr>
                      <w:rFonts w:hint="eastAsia"/>
                    </w:rPr>
                    <w:t>HAT-097</w:t>
                  </w:r>
                  <w:r>
                    <w:rPr>
                      <w:rFonts w:hint="eastAsia"/>
                    </w:rPr>
                    <w:t>催化剂，部分设备进行了改造，处理能力可达</w:t>
                  </w:r>
                  <w:r>
                    <w:rPr>
                      <w:rFonts w:hint="eastAsia"/>
                    </w:rPr>
                    <w:t>50</w:t>
                  </w:r>
                  <w:r>
                    <w:rPr>
                      <w:rFonts w:hint="eastAsia"/>
                    </w:rPr>
                    <w:t>万吨</w:t>
                  </w:r>
                  <w:r>
                    <w:rPr>
                      <w:rFonts w:hint="eastAsia"/>
                    </w:rPr>
                    <w:t>/</w:t>
                  </w:r>
                  <w:r>
                    <w:rPr>
                      <w:rFonts w:hint="eastAsia"/>
                    </w:rPr>
                    <w:t>年。吸附分离单元采用模拟移动床技术，使用</w:t>
                  </w:r>
                  <w:r>
                    <w:rPr>
                      <w:rFonts w:hint="eastAsia"/>
                    </w:rPr>
                    <w:t>ADS-27</w:t>
                  </w:r>
                  <w:r>
                    <w:rPr>
                      <w:rFonts w:hint="eastAsia"/>
                    </w:rPr>
                    <w:t>吸附剂和对二乙基苯解吸剂，单程收率高，</w:t>
                  </w:r>
                  <w:r>
                    <w:rPr>
                      <w:rFonts w:hint="eastAsia"/>
                    </w:rPr>
                    <w:t>PX</w:t>
                  </w:r>
                  <w:r>
                    <w:rPr>
                      <w:rFonts w:hint="eastAsia"/>
                    </w:rPr>
                    <w:t>产品纯度也高。</w:t>
                  </w:r>
                  <w:r>
                    <w:rPr>
                      <w:rFonts w:hint="eastAsia"/>
                    </w:rPr>
                    <w:t>2005</w:t>
                  </w:r>
                  <w:r>
                    <w:rPr>
                      <w:rFonts w:hint="eastAsia"/>
                    </w:rPr>
                    <w:t>年</w:t>
                  </w:r>
                  <w:r>
                    <w:rPr>
                      <w:rFonts w:hint="eastAsia"/>
                    </w:rPr>
                    <w:t>7</w:t>
                  </w:r>
                  <w:r>
                    <w:rPr>
                      <w:rFonts w:hint="eastAsia"/>
                    </w:rPr>
                    <w:t>月异构化单元采用国产</w:t>
                  </w:r>
                  <w:r>
                    <w:rPr>
                      <w:rFonts w:hint="eastAsia"/>
                    </w:rPr>
                    <w:t>I</w:t>
                  </w:r>
                  <w:r>
                    <w:rPr>
                      <w:rFonts w:hint="eastAsia"/>
                    </w:rPr>
                    <w:t>—</w:t>
                  </w:r>
                  <w:r>
                    <w:rPr>
                      <w:rFonts w:hint="eastAsia"/>
                    </w:rPr>
                    <w:t>100</w:t>
                  </w:r>
                  <w:r>
                    <w:rPr>
                      <w:rFonts w:hint="eastAsia"/>
                    </w:rPr>
                    <w:t>脱乙苯催化剂并增上了邻二甲苯塔，使吸附单元进料进一步优化，可最大限度地多产</w:t>
                  </w:r>
                  <w:r>
                    <w:rPr>
                      <w:rFonts w:hint="eastAsia"/>
                    </w:rPr>
                    <w:t>PX</w:t>
                  </w:r>
                  <w:r>
                    <w:rPr>
                      <w:rFonts w:hint="eastAsia"/>
                    </w:rPr>
                    <w:t>，</w:t>
                  </w:r>
                  <w:r>
                    <w:rPr>
                      <w:rFonts w:hint="eastAsia"/>
                    </w:rPr>
                    <w:t>PX</w:t>
                  </w:r>
                  <w:r>
                    <w:rPr>
                      <w:rFonts w:hint="eastAsia"/>
                    </w:rPr>
                    <w:t>产量</w:t>
                  </w:r>
                  <w:r>
                    <w:rPr>
                      <w:rFonts w:hint="eastAsia"/>
                    </w:rPr>
                    <w:t>21.5</w:t>
                  </w:r>
                  <w:r>
                    <w:rPr>
                      <w:rFonts w:hint="eastAsia"/>
                    </w:rPr>
                    <w:t>万吨</w:t>
                  </w:r>
                  <w:r>
                    <w:rPr>
                      <w:rFonts w:hint="eastAsia"/>
                    </w:rPr>
                    <w:t>/</w:t>
                  </w:r>
                  <w:r>
                    <w:rPr>
                      <w:rFonts w:hint="eastAsia"/>
                    </w:rPr>
                    <w:t>年，邻二甲苯</w:t>
                  </w:r>
                  <w:r>
                    <w:rPr>
                      <w:rFonts w:hint="eastAsia"/>
                    </w:rPr>
                    <w:t>1.5</w:t>
                  </w:r>
                  <w:r>
                    <w:rPr>
                      <w:rFonts w:hint="eastAsia"/>
                    </w:rPr>
                    <w:t>万吨</w:t>
                  </w:r>
                  <w:r>
                    <w:rPr>
                      <w:rFonts w:hint="eastAsia"/>
                    </w:rPr>
                    <w:t>/</w:t>
                  </w:r>
                  <w:r>
                    <w:rPr>
                      <w:rFonts w:hint="eastAsia"/>
                    </w:rPr>
                    <w:t>年。二甲苯精馏单元采用热联合技术，集中处理物</w:t>
                  </w:r>
                  <w:r>
                    <w:rPr>
                      <w:rFonts w:hint="eastAsia"/>
                    </w:rPr>
                    <w:t>料，是整个装置的物料中心和能源供应中心。</w:t>
                  </w:r>
                  <w:r>
                    <w:rPr>
                      <w:rFonts w:hint="eastAsia"/>
                    </w:rPr>
                    <w:br/>
                  </w:r>
                  <w:r>
                    <w:rPr>
                      <w:rFonts w:hint="eastAsia"/>
                    </w:rPr>
                    <w:t xml:space="preserve">　　</w:t>
                  </w:r>
                  <w:r>
                    <w:rPr>
                      <w:rFonts w:hint="eastAsia"/>
                    </w:rPr>
                    <w:br/>
                  </w:r>
                  <w:r>
                    <w:rPr>
                      <w:rFonts w:hint="eastAsia"/>
                      <w:noProof/>
                    </w:rPr>
                    <w:drawing>
                      <wp:anchor distT="0" distB="0" distL="0" distR="0" simplePos="0" relativeHeight="251660800" behindDoc="0" locked="0" layoutInCell="1" allowOverlap="0">
                        <wp:simplePos x="0" y="0"/>
                        <wp:positionH relativeFrom="column">
                          <wp:align>left</wp:align>
                        </wp:positionH>
                        <wp:positionV relativeFrom="line">
                          <wp:posOffset>0</wp:posOffset>
                        </wp:positionV>
                        <wp:extent cx="3810000" cy="2543175"/>
                        <wp:effectExtent l="0" t="0" r="0" b="9525"/>
                        <wp:wrapSquare wrapText="bothSides"/>
                        <wp:docPr id="25" name="图片 25" descr="http://172.168.19.15/imag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72.168.19.15/images/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b/>
                      <w:bCs/>
                    </w:rPr>
                    <w:t>PTA</w:t>
                  </w:r>
                  <w:r>
                    <w:rPr>
                      <w:rFonts w:hint="eastAsia"/>
                      <w:b/>
                      <w:bCs/>
                    </w:rPr>
                    <w:t>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PTA</w:t>
                  </w:r>
                  <w:r>
                    <w:rPr>
                      <w:rFonts w:hint="eastAsia"/>
                    </w:rPr>
                    <w:t>装置由氧化单元和精制单元两部分组成，采用美国阿莫科公司（</w:t>
                  </w:r>
                  <w:r>
                    <w:rPr>
                      <w:rFonts w:hint="eastAsia"/>
                    </w:rPr>
                    <w:t>AMOCO</w:t>
                  </w:r>
                  <w:r>
                    <w:rPr>
                      <w:rFonts w:hint="eastAsia"/>
                    </w:rPr>
                    <w:t>）的专利技术。氧化单元以</w:t>
                  </w:r>
                  <w:r>
                    <w:rPr>
                      <w:rFonts w:hint="eastAsia"/>
                    </w:rPr>
                    <w:t>PX</w:t>
                  </w:r>
                  <w:r>
                    <w:rPr>
                      <w:rFonts w:hint="eastAsia"/>
                    </w:rPr>
                    <w:t>为主要原料，使用钴、锰、溴催化剂，生产</w:t>
                  </w:r>
                  <w:proofErr w:type="gramStart"/>
                  <w:r>
                    <w:rPr>
                      <w:rFonts w:hint="eastAsia"/>
                    </w:rPr>
                    <w:t>出粗对苯</w:t>
                  </w:r>
                  <w:proofErr w:type="gramEnd"/>
                  <w:r>
                    <w:rPr>
                      <w:rFonts w:hint="eastAsia"/>
                    </w:rPr>
                    <w:t>二甲苯酸（</w:t>
                  </w:r>
                  <w:r>
                    <w:rPr>
                      <w:rFonts w:hint="eastAsia"/>
                    </w:rPr>
                    <w:t>CTA</w:t>
                  </w:r>
                  <w:r>
                    <w:rPr>
                      <w:rFonts w:hint="eastAsia"/>
                    </w:rPr>
                    <w:t>）；精制单元以</w:t>
                  </w:r>
                  <w:r>
                    <w:rPr>
                      <w:rFonts w:hint="eastAsia"/>
                    </w:rPr>
                    <w:t>CTA</w:t>
                  </w:r>
                  <w:r>
                    <w:rPr>
                      <w:rFonts w:hint="eastAsia"/>
                    </w:rPr>
                    <w:t>为原料，使用钯</w:t>
                  </w:r>
                  <w:r>
                    <w:rPr>
                      <w:rFonts w:hint="eastAsia"/>
                    </w:rPr>
                    <w:t>/</w:t>
                  </w:r>
                  <w:r>
                    <w:rPr>
                      <w:rFonts w:hint="eastAsia"/>
                    </w:rPr>
                    <w:t>碳催化剂，经过加氢精制生产出</w:t>
                  </w:r>
                  <w:r>
                    <w:rPr>
                      <w:rFonts w:hint="eastAsia"/>
                    </w:rPr>
                    <w:t>PTA</w:t>
                  </w:r>
                  <w:r>
                    <w:rPr>
                      <w:rFonts w:hint="eastAsia"/>
                    </w:rPr>
                    <w:t>产品。装置原设计生产</w:t>
                  </w:r>
                  <w:r>
                    <w:rPr>
                      <w:rFonts w:hint="eastAsia"/>
                    </w:rPr>
                    <w:t>PTA</w:t>
                  </w:r>
                  <w:r>
                    <w:rPr>
                      <w:rFonts w:hint="eastAsia"/>
                    </w:rPr>
                    <w:t>产品</w:t>
                  </w:r>
                  <w:r>
                    <w:rPr>
                      <w:rFonts w:hint="eastAsia"/>
                    </w:rPr>
                    <w:t>22.5</w:t>
                  </w:r>
                  <w:r>
                    <w:rPr>
                      <w:rFonts w:hint="eastAsia"/>
                    </w:rPr>
                    <w:t>万吨</w:t>
                  </w:r>
                  <w:r>
                    <w:rPr>
                      <w:rFonts w:hint="eastAsia"/>
                    </w:rPr>
                    <w:t>/</w:t>
                  </w:r>
                  <w:r>
                    <w:rPr>
                      <w:rFonts w:hint="eastAsia"/>
                    </w:rPr>
                    <w:t>年，</w:t>
                  </w:r>
                  <w:r>
                    <w:rPr>
                      <w:rFonts w:hint="eastAsia"/>
                    </w:rPr>
                    <w:t>2003</w:t>
                  </w:r>
                  <w:r>
                    <w:rPr>
                      <w:rFonts w:hint="eastAsia"/>
                    </w:rPr>
                    <w:t>年经过扩能改造后可生产</w:t>
                  </w:r>
                  <w:r>
                    <w:rPr>
                      <w:rFonts w:hint="eastAsia"/>
                    </w:rPr>
                    <w:t>PTA</w:t>
                  </w:r>
                  <w:r>
                    <w:rPr>
                      <w:rFonts w:hint="eastAsia"/>
                    </w:rPr>
                    <w:t>产品</w:t>
                  </w:r>
                  <w:r>
                    <w:rPr>
                      <w:rFonts w:hint="eastAsia"/>
                    </w:rPr>
                    <w:t>32.5</w:t>
                  </w:r>
                  <w:r>
                    <w:rPr>
                      <w:rFonts w:hint="eastAsia"/>
                    </w:rPr>
                    <w:t>万吨</w:t>
                  </w:r>
                  <w:r>
                    <w:rPr>
                      <w:rFonts w:hint="eastAsia"/>
                    </w:rPr>
                    <w:t>/</w:t>
                  </w:r>
                  <w:r>
                    <w:rPr>
                      <w:rFonts w:hint="eastAsia"/>
                    </w:rPr>
                    <w:t>年。</w:t>
                  </w:r>
                  <w:r>
                    <w:rPr>
                      <w:rFonts w:hint="eastAsia"/>
                    </w:rPr>
                    <w:br/>
                  </w:r>
                  <w:r>
                    <w:rPr>
                      <w:rFonts w:hint="eastAsia"/>
                    </w:rPr>
                    <w:t xml:space="preserve">　　</w:t>
                  </w:r>
                  <w:r>
                    <w:rPr>
                      <w:rFonts w:hint="eastAsia"/>
                    </w:rPr>
                    <w:br/>
                  </w:r>
                  <w:r>
                    <w:rPr>
                      <w:rFonts w:hint="eastAsia"/>
                    </w:rPr>
                    <w:t xml:space="preserve">　　</w:t>
                  </w:r>
                  <w:r>
                    <w:rPr>
                      <w:rFonts w:hint="eastAsia"/>
                      <w:b/>
                      <w:bCs/>
                    </w:rPr>
                    <w:t>PET</w:t>
                  </w:r>
                  <w:r>
                    <w:rPr>
                      <w:rFonts w:hint="eastAsia"/>
                      <w:b/>
                      <w:bCs/>
                    </w:rPr>
                    <w:t>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PET</w:t>
                  </w:r>
                  <w:r>
                    <w:rPr>
                      <w:rFonts w:hint="eastAsia"/>
                    </w:rPr>
                    <w:t>装置由主装置和辅助装置两部分组成，主装置采用美国杜邦公司（</w:t>
                  </w:r>
                  <w:r>
                    <w:rPr>
                      <w:rFonts w:hint="eastAsia"/>
                    </w:rPr>
                    <w:t>DUPONT</w:t>
                  </w:r>
                  <w:r>
                    <w:rPr>
                      <w:rFonts w:hint="eastAsia"/>
                    </w:rPr>
                    <w:t>）的专利技术，以</w:t>
                  </w:r>
                  <w:r>
                    <w:rPr>
                      <w:rFonts w:hint="eastAsia"/>
                    </w:rPr>
                    <w:t>PTA</w:t>
                  </w:r>
                  <w:r>
                    <w:rPr>
                      <w:rFonts w:hint="eastAsia"/>
                    </w:rPr>
                    <w:t>和乙二醇（</w:t>
                  </w:r>
                  <w:r>
                    <w:rPr>
                      <w:rFonts w:hint="eastAsia"/>
                    </w:rPr>
                    <w:t>EG</w:t>
                  </w:r>
                  <w:r>
                    <w:rPr>
                      <w:rFonts w:hint="eastAsia"/>
                    </w:rPr>
                    <w:t>）为原料，以三氧化二锑为催化剂，以二氧化钛为消光剂，工艺流程短，采用三</w:t>
                  </w:r>
                  <w:proofErr w:type="gramStart"/>
                  <w:r>
                    <w:rPr>
                      <w:rFonts w:hint="eastAsia"/>
                    </w:rPr>
                    <w:t>釜</w:t>
                  </w:r>
                  <w:proofErr w:type="gramEnd"/>
                  <w:r>
                    <w:rPr>
                      <w:rFonts w:hint="eastAsia"/>
                    </w:rPr>
                    <w:t>流程，经过酯化、预缩聚、终缩聚，生产纤维级</w:t>
                  </w:r>
                  <w:r>
                    <w:rPr>
                      <w:rFonts w:hint="eastAsia"/>
                    </w:rPr>
                    <w:t>PET</w:t>
                  </w:r>
                  <w:r>
                    <w:rPr>
                      <w:rFonts w:hint="eastAsia"/>
                    </w:rPr>
                    <w:t>，为涤纶长丝和短纤维装置提供原料，同时通过切粒机生产</w:t>
                  </w:r>
                  <w:r>
                    <w:rPr>
                      <w:rFonts w:hint="eastAsia"/>
                    </w:rPr>
                    <w:t>PET</w:t>
                  </w:r>
                  <w:r>
                    <w:rPr>
                      <w:rFonts w:hint="eastAsia"/>
                    </w:rPr>
                    <w:t>切片。主装置由两条生产线（</w:t>
                  </w:r>
                  <w:r>
                    <w:rPr>
                      <w:rFonts w:hint="eastAsia"/>
                    </w:rPr>
                    <w:t>CP-1</w:t>
                  </w:r>
                  <w:r>
                    <w:rPr>
                      <w:rFonts w:hint="eastAsia"/>
                    </w:rPr>
                    <w:t>和</w:t>
                  </w:r>
                  <w:r>
                    <w:rPr>
                      <w:rFonts w:hint="eastAsia"/>
                    </w:rPr>
                    <w:t>CP-2</w:t>
                  </w:r>
                  <w:r>
                    <w:rPr>
                      <w:rFonts w:hint="eastAsia"/>
                    </w:rPr>
                    <w:t>）组成，</w:t>
                  </w:r>
                  <w:r>
                    <w:rPr>
                      <w:rFonts w:hint="eastAsia"/>
                    </w:rPr>
                    <w:t>CP-1</w:t>
                  </w:r>
                  <w:r>
                    <w:rPr>
                      <w:rFonts w:hint="eastAsia"/>
                    </w:rPr>
                    <w:t>线供短纤维装置，</w:t>
                  </w:r>
                  <w:r>
                    <w:rPr>
                      <w:rFonts w:hint="eastAsia"/>
                    </w:rPr>
                    <w:t>CP-2</w:t>
                  </w:r>
                  <w:r>
                    <w:rPr>
                      <w:rFonts w:hint="eastAsia"/>
                    </w:rPr>
                    <w:t>线供长丝装置，每条线日产</w:t>
                  </w:r>
                  <w:r>
                    <w:rPr>
                      <w:rFonts w:hint="eastAsia"/>
                    </w:rPr>
                    <w:t>PET300</w:t>
                  </w:r>
                  <w:r>
                    <w:rPr>
                      <w:rFonts w:hint="eastAsia"/>
                    </w:rPr>
                    <w:t>吨（含切片），设计生产能力为</w:t>
                  </w:r>
                  <w:r>
                    <w:rPr>
                      <w:rFonts w:hint="eastAsia"/>
                    </w:rPr>
                    <w:t>20</w:t>
                  </w:r>
                  <w:r>
                    <w:rPr>
                      <w:rFonts w:hint="eastAsia"/>
                    </w:rPr>
                    <w:t>万吨</w:t>
                  </w:r>
                  <w:r>
                    <w:rPr>
                      <w:rFonts w:hint="eastAsia"/>
                    </w:rPr>
                    <w:t>/</w:t>
                  </w:r>
                  <w:r>
                    <w:rPr>
                      <w:rFonts w:hint="eastAsia"/>
                    </w:rPr>
                    <w:t>年。</w:t>
                  </w:r>
                  <w:r>
                    <w:rPr>
                      <w:rFonts w:hint="eastAsia"/>
                    </w:rPr>
                    <w:br/>
                  </w:r>
                  <w:r>
                    <w:rPr>
                      <w:rFonts w:hint="eastAsia"/>
                    </w:rPr>
                    <w:t xml:space="preserve">　　</w:t>
                  </w:r>
                  <w:r>
                    <w:rPr>
                      <w:rFonts w:hint="eastAsia"/>
                    </w:rPr>
                    <w:br/>
                  </w:r>
                  <w:r>
                    <w:rPr>
                      <w:rFonts w:hint="eastAsia"/>
                    </w:rPr>
                    <w:t xml:space="preserve">　　</w:t>
                  </w:r>
                  <w:r>
                    <w:rPr>
                      <w:rFonts w:hint="eastAsia"/>
                      <w:b/>
                      <w:bCs/>
                    </w:rPr>
                    <w:t>涤纶短纤维装置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涤纶短纤维装置以</w:t>
                  </w:r>
                  <w:r>
                    <w:rPr>
                      <w:rFonts w:hint="eastAsia"/>
                    </w:rPr>
                    <w:t>PET</w:t>
                  </w:r>
                  <w:r>
                    <w:rPr>
                      <w:rFonts w:hint="eastAsia"/>
                    </w:rPr>
                    <w:t>装置</w:t>
                  </w:r>
                  <w:r>
                    <w:rPr>
                      <w:rFonts w:hint="eastAsia"/>
                    </w:rPr>
                    <w:t>CP-1</w:t>
                  </w:r>
                  <w:r>
                    <w:rPr>
                      <w:rFonts w:hint="eastAsia"/>
                    </w:rPr>
                    <w:t>线熔体为原料，采用美国杜邦公司（</w:t>
                  </w:r>
                  <w:r>
                    <w:rPr>
                      <w:rFonts w:hint="eastAsia"/>
                    </w:rPr>
                    <w:t>DUPONT</w:t>
                  </w:r>
                  <w:r>
                    <w:rPr>
                      <w:rFonts w:hint="eastAsia"/>
                    </w:rPr>
                    <w:t>）的专利</w:t>
                  </w:r>
                  <w:r>
                    <w:rPr>
                      <w:rFonts w:hint="eastAsia"/>
                    </w:rPr>
                    <w:t>技术，以生产高强</w:t>
                  </w:r>
                  <w:r>
                    <w:rPr>
                      <w:rFonts w:hint="eastAsia"/>
                    </w:rPr>
                    <w:t>/</w:t>
                  </w:r>
                  <w:proofErr w:type="gramStart"/>
                  <w:r>
                    <w:rPr>
                      <w:rFonts w:hint="eastAsia"/>
                    </w:rPr>
                    <w:t>高模棉</w:t>
                  </w:r>
                  <w:proofErr w:type="gramEnd"/>
                  <w:r>
                    <w:rPr>
                      <w:rFonts w:hint="eastAsia"/>
                    </w:rPr>
                    <w:t>型涤纶短纤维为主，产品纤度范围为</w:t>
                  </w:r>
                  <w:r>
                    <w:rPr>
                      <w:rFonts w:hint="eastAsia"/>
                    </w:rPr>
                    <w:t>0.89-3.33dtex</w:t>
                  </w:r>
                  <w:r>
                    <w:rPr>
                      <w:rFonts w:hint="eastAsia"/>
                    </w:rPr>
                    <w:t>。装置由两条生产线及相应的辅助生产设施组成，每条生产线的设计生产能力为</w:t>
                  </w:r>
                  <w:r>
                    <w:rPr>
                      <w:rFonts w:hint="eastAsia"/>
                    </w:rPr>
                    <w:t>5</w:t>
                  </w:r>
                  <w:r>
                    <w:rPr>
                      <w:rFonts w:hint="eastAsia"/>
                    </w:rPr>
                    <w:t>万吨</w:t>
                  </w:r>
                  <w:r>
                    <w:rPr>
                      <w:rFonts w:hint="eastAsia"/>
                    </w:rPr>
                    <w:t>/</w:t>
                  </w:r>
                  <w:r>
                    <w:rPr>
                      <w:rFonts w:hint="eastAsia"/>
                    </w:rPr>
                    <w:t>年。目前生产的品种为</w:t>
                  </w:r>
                  <w:r>
                    <w:rPr>
                      <w:rFonts w:hint="eastAsia"/>
                    </w:rPr>
                    <w:t>1.56dtex</w:t>
                  </w:r>
                  <w:r>
                    <w:rPr>
                      <w:rFonts w:hint="eastAsia"/>
                    </w:rPr>
                    <w:t>和</w:t>
                  </w:r>
                  <w:r>
                    <w:rPr>
                      <w:rFonts w:hint="eastAsia"/>
                    </w:rPr>
                    <w:t>1.33dtex</w:t>
                  </w:r>
                  <w:r>
                    <w:rPr>
                      <w:rFonts w:hint="eastAsia"/>
                    </w:rPr>
                    <w:t>棉型短</w:t>
                  </w:r>
                  <w:proofErr w:type="gramStart"/>
                  <w:r>
                    <w:rPr>
                      <w:rFonts w:hint="eastAsia"/>
                    </w:rPr>
                    <w:t>纤</w:t>
                  </w:r>
                  <w:proofErr w:type="gramEnd"/>
                  <w:r>
                    <w:rPr>
                      <w:rFonts w:hint="eastAsia"/>
                    </w:rPr>
                    <w:t>。</w:t>
                  </w:r>
                  <w:r>
                    <w:rPr>
                      <w:rFonts w:hint="eastAsia"/>
                    </w:rPr>
                    <w:br/>
                  </w:r>
                  <w:r>
                    <w:rPr>
                      <w:rFonts w:hint="eastAsia"/>
                    </w:rPr>
                    <w:t xml:space="preserve">　　</w:t>
                  </w:r>
                  <w:r>
                    <w:rPr>
                      <w:rFonts w:hint="eastAsia"/>
                    </w:rPr>
                    <w:br/>
                  </w:r>
                  <w:r>
                    <w:rPr>
                      <w:rFonts w:hint="eastAsia"/>
                      <w:noProof/>
                    </w:rPr>
                    <w:drawing>
                      <wp:anchor distT="0" distB="0" distL="0" distR="0" simplePos="0" relativeHeight="251661824" behindDoc="0" locked="0" layoutInCell="1" allowOverlap="0">
                        <wp:simplePos x="0" y="0"/>
                        <wp:positionH relativeFrom="column">
                          <wp:align>right</wp:align>
                        </wp:positionH>
                        <wp:positionV relativeFrom="line">
                          <wp:posOffset>0</wp:posOffset>
                        </wp:positionV>
                        <wp:extent cx="3810000" cy="2962275"/>
                        <wp:effectExtent l="0" t="0" r="0" b="9525"/>
                        <wp:wrapSquare wrapText="bothSides"/>
                        <wp:docPr id="26" name="图片 26" descr="http://172.168.19.15/images/chan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172.168.19.15/images/chang7.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0" cy="2962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b/>
                      <w:bCs/>
                    </w:rPr>
                    <w:t>涤纶长丝装置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涤纶长丝装置以</w:t>
                  </w:r>
                  <w:r>
                    <w:rPr>
                      <w:rFonts w:hint="eastAsia"/>
                    </w:rPr>
                    <w:t>PET</w:t>
                  </w:r>
                  <w:r>
                    <w:rPr>
                      <w:rFonts w:hint="eastAsia"/>
                    </w:rPr>
                    <w:t>装置</w:t>
                  </w:r>
                  <w:r>
                    <w:rPr>
                      <w:rFonts w:hint="eastAsia"/>
                    </w:rPr>
                    <w:t>CP-2</w:t>
                  </w:r>
                  <w:r>
                    <w:rPr>
                      <w:rFonts w:hint="eastAsia"/>
                    </w:rPr>
                    <w:t>线熔体为原料，生产涤纶长丝，纺丝、卷绕部分采用日本东丽工程公司的技术和设备，熔体输送和分配部分采用美国杜邦公司（</w:t>
                  </w:r>
                  <w:r>
                    <w:rPr>
                      <w:rFonts w:hint="eastAsia"/>
                    </w:rPr>
                    <w:t>DUPONT</w:t>
                  </w:r>
                  <w:r>
                    <w:rPr>
                      <w:rFonts w:hint="eastAsia"/>
                    </w:rPr>
                    <w:t>）的专利技术。按典型品种计，装置设计年产</w:t>
                  </w:r>
                  <w:r>
                    <w:rPr>
                      <w:rFonts w:hint="eastAsia"/>
                    </w:rPr>
                    <w:t>FDY51711</w:t>
                  </w:r>
                  <w:r>
                    <w:rPr>
                      <w:rFonts w:hint="eastAsia"/>
                    </w:rPr>
                    <w:t>吨，</w:t>
                  </w:r>
                  <w:r>
                    <w:rPr>
                      <w:rFonts w:hint="eastAsia"/>
                    </w:rPr>
                    <w:t>POY39435</w:t>
                  </w:r>
                  <w:r>
                    <w:rPr>
                      <w:rFonts w:hint="eastAsia"/>
                    </w:rPr>
                    <w:t>吨，合计</w:t>
                  </w:r>
                  <w:r>
                    <w:rPr>
                      <w:rFonts w:hint="eastAsia"/>
                    </w:rPr>
                    <w:t>91146</w:t>
                  </w:r>
                  <w:r>
                    <w:rPr>
                      <w:rFonts w:hint="eastAsia"/>
                    </w:rPr>
                    <w:t>吨。产品规格、产量可根据市场需要进行调整。装置共有</w:t>
                  </w:r>
                  <w:r>
                    <w:rPr>
                      <w:rFonts w:hint="eastAsia"/>
                    </w:rPr>
                    <w:t>12</w:t>
                  </w:r>
                  <w:r>
                    <w:rPr>
                      <w:rFonts w:hint="eastAsia"/>
                    </w:rPr>
                    <w:t>条生产线，其中</w:t>
                  </w:r>
                  <w:r>
                    <w:rPr>
                      <w:rFonts w:hint="eastAsia"/>
                    </w:rPr>
                    <w:t>FDY</w:t>
                  </w:r>
                  <w:r>
                    <w:rPr>
                      <w:rFonts w:hint="eastAsia"/>
                    </w:rPr>
                    <w:t>生产线</w:t>
                  </w:r>
                  <w:r>
                    <w:rPr>
                      <w:rFonts w:hint="eastAsia"/>
                    </w:rPr>
                    <w:t>7</w:t>
                  </w:r>
                  <w:r>
                    <w:rPr>
                      <w:rFonts w:hint="eastAsia"/>
                    </w:rPr>
                    <w:t>条，产品纤度范围为</w:t>
                  </w:r>
                  <w:r>
                    <w:rPr>
                      <w:rFonts w:hint="eastAsia"/>
                    </w:rPr>
                    <w:t>55-330dtex</w:t>
                  </w:r>
                  <w:r>
                    <w:rPr>
                      <w:rFonts w:hint="eastAsia"/>
                    </w:rPr>
                    <w:t>，单丝纤度</w:t>
                  </w:r>
                  <w:r>
                    <w:rPr>
                      <w:rFonts w:hint="eastAsia"/>
                    </w:rPr>
                    <w:t>1-2.5dtex</w:t>
                  </w:r>
                  <w:r>
                    <w:rPr>
                      <w:rFonts w:hint="eastAsia"/>
                    </w:rPr>
                    <w:t>；</w:t>
                  </w:r>
                  <w:r>
                    <w:rPr>
                      <w:rFonts w:hint="eastAsia"/>
                    </w:rPr>
                    <w:t>POY</w:t>
                  </w:r>
                  <w:r>
                    <w:rPr>
                      <w:rFonts w:hint="eastAsia"/>
                    </w:rPr>
                    <w:t>生产线</w:t>
                  </w:r>
                  <w:r>
                    <w:rPr>
                      <w:rFonts w:hint="eastAsia"/>
                    </w:rPr>
                    <w:t>5</w:t>
                  </w:r>
                  <w:r>
                    <w:rPr>
                      <w:rFonts w:hint="eastAsia"/>
                    </w:rPr>
                    <w:t>条，产品纤度范围为</w:t>
                  </w:r>
                  <w:r>
                    <w:rPr>
                      <w:rFonts w:hint="eastAsia"/>
                    </w:rPr>
                    <w:t>124-407dtex</w:t>
                  </w:r>
                  <w:r>
                    <w:rPr>
                      <w:rFonts w:hint="eastAsia"/>
                    </w:rPr>
                    <w:t>，单丝纤度</w:t>
                  </w:r>
                  <w:r>
                    <w:rPr>
                      <w:rFonts w:hint="eastAsia"/>
                    </w:rPr>
                    <w:t>1-3.0dtex</w:t>
                  </w:r>
                  <w:r>
                    <w:rPr>
                      <w:rFonts w:hint="eastAsia"/>
                    </w:rPr>
                    <w:t>。</w:t>
                  </w:r>
                  <w:r>
                    <w:rPr>
                      <w:rFonts w:hint="eastAsia"/>
                    </w:rPr>
                    <w:br/>
                  </w:r>
                  <w:r>
                    <w:rPr>
                      <w:rFonts w:hint="eastAsia"/>
                    </w:rPr>
                    <w:t xml:space="preserve">　　</w:t>
                  </w:r>
                  <w:r>
                    <w:rPr>
                      <w:rFonts w:hint="eastAsia"/>
                    </w:rPr>
                    <w:br/>
                  </w:r>
                  <w:r>
                    <w:rPr>
                      <w:rFonts w:hint="eastAsia"/>
                    </w:rPr>
                    <w:t xml:space="preserve">　　根据市场需要，长丝装置</w:t>
                  </w:r>
                  <w:r>
                    <w:rPr>
                      <w:rFonts w:hint="eastAsia"/>
                    </w:rPr>
                    <w:t>FDY</w:t>
                  </w:r>
                  <w:r>
                    <w:rPr>
                      <w:rFonts w:hint="eastAsia"/>
                    </w:rPr>
                    <w:t>生产线目前已有</w:t>
                  </w:r>
                  <w:r>
                    <w:rPr>
                      <w:rFonts w:hint="eastAsia"/>
                    </w:rPr>
                    <w:t>3</w:t>
                  </w:r>
                  <w:r>
                    <w:rPr>
                      <w:rFonts w:hint="eastAsia"/>
                    </w:rPr>
                    <w:t>条改产</w:t>
                  </w:r>
                  <w:r>
                    <w:rPr>
                      <w:rFonts w:hint="eastAsia"/>
                    </w:rPr>
                    <w:t>POY</w:t>
                  </w:r>
                  <w:r>
                    <w:rPr>
                      <w:rFonts w:hint="eastAsia"/>
                    </w:rPr>
                    <w:t>，另外，为了提高长丝产品的附加值，已经开发出多种新产品，同时计划在</w:t>
                  </w:r>
                  <w:r>
                    <w:rPr>
                      <w:rFonts w:hint="eastAsia"/>
                    </w:rPr>
                    <w:t>2005</w:t>
                  </w:r>
                  <w:r>
                    <w:rPr>
                      <w:rFonts w:hint="eastAsia"/>
                    </w:rPr>
                    <w:t>年年底增建</w:t>
                  </w:r>
                  <w:r>
                    <w:rPr>
                      <w:rFonts w:hint="eastAsia"/>
                    </w:rPr>
                    <w:t>2</w:t>
                  </w:r>
                  <w:r>
                    <w:rPr>
                      <w:rFonts w:hint="eastAsia"/>
                    </w:rPr>
                    <w:t>条</w:t>
                  </w:r>
                  <w:r>
                    <w:rPr>
                      <w:rFonts w:hint="eastAsia"/>
                    </w:rPr>
                    <w:t>POY</w:t>
                  </w:r>
                  <w:r>
                    <w:rPr>
                      <w:rFonts w:hint="eastAsia"/>
                    </w:rPr>
                    <w:t>细</w:t>
                  </w:r>
                  <w:proofErr w:type="gramStart"/>
                  <w:r>
                    <w:rPr>
                      <w:rFonts w:hint="eastAsia"/>
                    </w:rPr>
                    <w:t>旦</w:t>
                  </w:r>
                  <w:proofErr w:type="gramEnd"/>
                  <w:r>
                    <w:rPr>
                      <w:rFonts w:hint="eastAsia"/>
                    </w:rPr>
                    <w:t>丝生产线，届时长丝装置的生产能力将达</w:t>
                  </w:r>
                  <w:r>
                    <w:rPr>
                      <w:rFonts w:hint="eastAsia"/>
                    </w:rPr>
                    <w:t>10</w:t>
                  </w:r>
                  <w:r>
                    <w:rPr>
                      <w:rFonts w:hint="eastAsia"/>
                    </w:rPr>
                    <w:t>万吨</w:t>
                  </w:r>
                  <w:r>
                    <w:rPr>
                      <w:rFonts w:hint="eastAsia"/>
                    </w:rPr>
                    <w:t>/</w:t>
                  </w:r>
                  <w:r>
                    <w:rPr>
                      <w:rFonts w:hint="eastAsia"/>
                    </w:rPr>
                    <w:t>年。</w:t>
                  </w:r>
                  <w:r>
                    <w:rPr>
                      <w:rFonts w:hint="eastAsia"/>
                    </w:rPr>
                    <w:br/>
                  </w:r>
                  <w:r>
                    <w:rPr>
                      <w:rFonts w:hint="eastAsia"/>
                    </w:rPr>
                    <w:t xml:space="preserve">　　</w:t>
                  </w:r>
                </w:p>
                <w:p w:rsidR="00000000" w:rsidRDefault="00F03D4C">
                  <w:pPr>
                    <w:pStyle w:val="a5"/>
                    <w:jc w:val="center"/>
                    <w:rPr>
                      <w:rFonts w:hint="eastAsia"/>
                    </w:rPr>
                  </w:pPr>
                  <w:r>
                    <w:rPr>
                      <w:rFonts w:hint="eastAsia"/>
                    </w:rPr>
                    <w:t xml:space="preserve">　　</w:t>
                  </w:r>
                  <w:r>
                    <w:rPr>
                      <w:rFonts w:hint="eastAsia"/>
                      <w:b/>
                      <w:bCs/>
                      <w:color w:val="FF6600"/>
                      <w:sz w:val="36"/>
                      <w:szCs w:val="36"/>
                    </w:rPr>
                    <w:t>化工塑料部分</w:t>
                  </w:r>
                </w:p>
                <w:p w:rsidR="00000000" w:rsidRDefault="00F03D4C">
                  <w:pPr>
                    <w:pStyle w:val="a5"/>
                    <w:rPr>
                      <w:rFonts w:hint="eastAsia"/>
                    </w:rPr>
                  </w:pPr>
                  <w:r>
                    <w:rPr>
                      <w:rFonts w:hint="eastAsia"/>
                      <w:noProof/>
                    </w:rPr>
                    <w:drawing>
                      <wp:anchor distT="0" distB="0" distL="0" distR="0" simplePos="0" relativeHeight="251662848" behindDoc="0" locked="0" layoutInCell="1" allowOverlap="0">
                        <wp:simplePos x="0" y="0"/>
                        <wp:positionH relativeFrom="column">
                          <wp:align>right</wp:align>
                        </wp:positionH>
                        <wp:positionV relativeFrom="line">
                          <wp:posOffset>0</wp:posOffset>
                        </wp:positionV>
                        <wp:extent cx="3810000" cy="2524125"/>
                        <wp:effectExtent l="0" t="0" r="0" b="9525"/>
                        <wp:wrapSquare wrapText="bothSides"/>
                        <wp:docPr id="27" name="图片 27" descr="http://172.168.19.15/image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72.168.19.15/images/9.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0"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b/>
                      <w:bCs/>
                    </w:rPr>
                    <w:t>9</w:t>
                  </w:r>
                  <w:r>
                    <w:rPr>
                      <w:rFonts w:hint="eastAsia"/>
                      <w:b/>
                      <w:bCs/>
                    </w:rPr>
                    <w:t>万吨／年聚丙烯装置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聚丙烯生产装置由洛阳分公司、洛阳市财政局、河南省天然气总公司共同投资建成的聚丙烯生产装置，以炼油丙烯为原料，可生产多种牌号粒状聚丙烯树脂，原设计生产能力</w:t>
                  </w:r>
                  <w:r>
                    <w:rPr>
                      <w:rFonts w:hint="eastAsia"/>
                    </w:rPr>
                    <w:t>5.6</w:t>
                  </w:r>
                  <w:r>
                    <w:rPr>
                      <w:rFonts w:hint="eastAsia"/>
                    </w:rPr>
                    <w:t>万吨</w:t>
                  </w:r>
                  <w:r>
                    <w:rPr>
                      <w:rFonts w:hint="eastAsia"/>
                    </w:rPr>
                    <w:t>/</w:t>
                  </w:r>
                  <w:r>
                    <w:rPr>
                      <w:rFonts w:hint="eastAsia"/>
                    </w:rPr>
                    <w:t>年，后经扩能改造</w:t>
                  </w:r>
                  <w:r>
                    <w:rPr>
                      <w:rFonts w:hint="eastAsia"/>
                    </w:rPr>
                    <w:t>,</w:t>
                  </w:r>
                  <w:r>
                    <w:rPr>
                      <w:rFonts w:hint="eastAsia"/>
                    </w:rPr>
                    <w:t>目前生产能力达</w:t>
                  </w:r>
                  <w:r>
                    <w:rPr>
                      <w:rFonts w:hint="eastAsia"/>
                    </w:rPr>
                    <w:t>9</w:t>
                  </w:r>
                  <w:r>
                    <w:rPr>
                      <w:rFonts w:hint="eastAsia"/>
                    </w:rPr>
                    <w:t>万吨</w:t>
                  </w:r>
                  <w:r>
                    <w:rPr>
                      <w:rFonts w:hint="eastAsia"/>
                    </w:rPr>
                    <w:t>/</w:t>
                  </w:r>
                  <w:r>
                    <w:rPr>
                      <w:rFonts w:hint="eastAsia"/>
                    </w:rPr>
                    <w:t>年。主装置引进日本三井油化八十年代先进工艺</w:t>
                  </w:r>
                  <w:r>
                    <w:rPr>
                      <w:rFonts w:hint="eastAsia"/>
                    </w:rPr>
                    <w:t>MPC</w:t>
                  </w:r>
                  <w:r>
                    <w:rPr>
                      <w:rFonts w:hint="eastAsia"/>
                    </w:rPr>
                    <w:t>技术和主要设备，控制系统采用日本山武公司</w:t>
                  </w:r>
                  <w:r>
                    <w:rPr>
                      <w:rFonts w:hint="eastAsia"/>
                    </w:rPr>
                    <w:t>TDC-300MC</w:t>
                  </w:r>
                  <w:r>
                    <w:rPr>
                      <w:rFonts w:hint="eastAsia"/>
                    </w:rPr>
                    <w:t>型，主体装置由原料精制、聚合、造粒等部分组成。装置系统工程及辅助生产设施由中国环球化学工程公司及意大利</w:t>
                  </w:r>
                  <w:r>
                    <w:rPr>
                      <w:rFonts w:hint="eastAsia"/>
                    </w:rPr>
                    <w:t>TPL</w:t>
                  </w:r>
                  <w:r>
                    <w:rPr>
                      <w:rFonts w:hint="eastAsia"/>
                    </w:rPr>
                    <w:t>公司设计，中国环球化学工程公司为总体设计单位，辅助装置为动力供应设施，为装置提供水、电、气</w:t>
                  </w:r>
                  <w:r>
                    <w:rPr>
                      <w:rFonts w:hint="eastAsia"/>
                    </w:rPr>
                    <w:t>、风等。该装置目前</w:t>
                  </w:r>
                  <w:r>
                    <w:rPr>
                      <w:rFonts w:hint="eastAsia"/>
                    </w:rPr>
                    <w:t xml:space="preserve"> </w:t>
                  </w:r>
                  <w:r>
                    <w:rPr>
                      <w:rFonts w:hint="eastAsia"/>
                    </w:rPr>
                    <w:t>不仅能生产原设计的注塑级、薄膜级、窄带级、纤维级、</w:t>
                  </w:r>
                  <w:proofErr w:type="gramStart"/>
                  <w:r>
                    <w:rPr>
                      <w:rFonts w:hint="eastAsia"/>
                    </w:rPr>
                    <w:t>吹塑级五大</w:t>
                  </w:r>
                  <w:proofErr w:type="gramEnd"/>
                  <w:r>
                    <w:rPr>
                      <w:rFonts w:hint="eastAsia"/>
                    </w:rPr>
                    <w:t>类别</w:t>
                  </w:r>
                  <w:r>
                    <w:rPr>
                      <w:rFonts w:hint="eastAsia"/>
                    </w:rPr>
                    <w:t>22</w:t>
                  </w:r>
                  <w:r>
                    <w:rPr>
                      <w:rFonts w:hint="eastAsia"/>
                    </w:rPr>
                    <w:t>种牌号的产品，而且还根据市场情况和用户需要生产出了双向拉膜专用料、烟用丝束专用料、涂覆专用料、无纺布专用料、注塑级透明专用料等。</w:t>
                  </w:r>
                </w:p>
                <w:p w:rsidR="00000000" w:rsidRDefault="00F03D4C">
                  <w:pPr>
                    <w:pStyle w:val="a5"/>
                    <w:rPr>
                      <w:rFonts w:hint="eastAsia"/>
                    </w:rPr>
                  </w:pPr>
                  <w:r>
                    <w:rPr>
                      <w:rFonts w:hint="eastAsia"/>
                    </w:rPr>
                    <w:t xml:space="preserve">　</w:t>
                  </w:r>
                </w:p>
                <w:p w:rsidR="00000000" w:rsidRDefault="00F03D4C">
                  <w:pPr>
                    <w:pStyle w:val="a5"/>
                    <w:rPr>
                      <w:rFonts w:hint="eastAsia"/>
                    </w:rPr>
                  </w:pPr>
                  <w:r>
                    <w:rPr>
                      <w:rFonts w:hint="eastAsia"/>
                    </w:rPr>
                    <w:br/>
                  </w:r>
                  <w:r>
                    <w:rPr>
                      <w:rFonts w:hint="eastAsia"/>
                    </w:rPr>
                    <w:t xml:space="preserve">　　</w:t>
                  </w:r>
                  <w:r>
                    <w:rPr>
                      <w:rFonts w:hint="eastAsia"/>
                    </w:rPr>
                    <w:br/>
                  </w:r>
                  <w:r>
                    <w:rPr>
                      <w:rFonts w:hint="eastAsia"/>
                      <w:noProof/>
                    </w:rPr>
                    <w:drawing>
                      <wp:anchor distT="0" distB="0" distL="0" distR="0" simplePos="0" relativeHeight="251663872" behindDoc="0" locked="0" layoutInCell="1" allowOverlap="0">
                        <wp:simplePos x="0" y="0"/>
                        <wp:positionH relativeFrom="column">
                          <wp:align>left</wp:align>
                        </wp:positionH>
                        <wp:positionV relativeFrom="line">
                          <wp:posOffset>0</wp:posOffset>
                        </wp:positionV>
                        <wp:extent cx="3810000" cy="2543175"/>
                        <wp:effectExtent l="0" t="0" r="0" b="9525"/>
                        <wp:wrapSquare wrapText="bothSides"/>
                        <wp:docPr id="28" name="图片 28" descr="http://172.168.19.15/imag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172.168.19.15/images/5.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b/>
                      <w:bCs/>
                    </w:rPr>
                    <w:t>2</w:t>
                  </w:r>
                  <w:r>
                    <w:rPr>
                      <w:rFonts w:hint="eastAsia"/>
                      <w:b/>
                      <w:bCs/>
                    </w:rPr>
                    <w:t>万吨</w:t>
                  </w:r>
                  <w:r>
                    <w:rPr>
                      <w:rFonts w:hint="eastAsia"/>
                      <w:b/>
                      <w:bCs/>
                    </w:rPr>
                    <w:t>/</w:t>
                  </w:r>
                  <w:r>
                    <w:rPr>
                      <w:rFonts w:hint="eastAsia"/>
                      <w:b/>
                      <w:bCs/>
                    </w:rPr>
                    <w:t>年聚丙烯双向拉伸薄膜装置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2</w:t>
                  </w:r>
                  <w:r>
                    <w:rPr>
                      <w:rFonts w:hint="eastAsia"/>
                    </w:rPr>
                    <w:t>万吨</w:t>
                  </w:r>
                  <w:r>
                    <w:rPr>
                      <w:rFonts w:hint="eastAsia"/>
                    </w:rPr>
                    <w:t>/</w:t>
                  </w:r>
                  <w:r>
                    <w:rPr>
                      <w:rFonts w:hint="eastAsia"/>
                    </w:rPr>
                    <w:t>年聚丙烯双向拉伸薄膜装置于</w:t>
                  </w:r>
                  <w:r>
                    <w:rPr>
                      <w:rFonts w:hint="eastAsia"/>
                    </w:rPr>
                    <w:t>2003</w:t>
                  </w:r>
                  <w:r>
                    <w:rPr>
                      <w:rFonts w:hint="eastAsia"/>
                    </w:rPr>
                    <w:t>年投资兴建，</w:t>
                  </w:r>
                  <w:r>
                    <w:rPr>
                      <w:rFonts w:hint="eastAsia"/>
                    </w:rPr>
                    <w:t>2004</w:t>
                  </w:r>
                  <w:r>
                    <w:rPr>
                      <w:rFonts w:hint="eastAsia"/>
                    </w:rPr>
                    <w:t>年</w:t>
                  </w:r>
                  <w:r>
                    <w:rPr>
                      <w:rFonts w:hint="eastAsia"/>
                    </w:rPr>
                    <w:t>12</w:t>
                  </w:r>
                  <w:r>
                    <w:rPr>
                      <w:rFonts w:hint="eastAsia"/>
                    </w:rPr>
                    <w:t>月</w:t>
                  </w:r>
                  <w:r>
                    <w:rPr>
                      <w:rFonts w:hint="eastAsia"/>
                    </w:rPr>
                    <w:t>17</w:t>
                  </w:r>
                  <w:r>
                    <w:rPr>
                      <w:rFonts w:hint="eastAsia"/>
                    </w:rPr>
                    <w:t>日实现开工一次成功，年生产能力</w:t>
                  </w:r>
                  <w:r>
                    <w:rPr>
                      <w:rFonts w:hint="eastAsia"/>
                    </w:rPr>
                    <w:t>2</w:t>
                  </w:r>
                  <w:r>
                    <w:rPr>
                      <w:rFonts w:hint="eastAsia"/>
                    </w:rPr>
                    <w:t>万吨，最高产量可达</w:t>
                  </w:r>
                  <w:r>
                    <w:rPr>
                      <w:rFonts w:hint="eastAsia"/>
                    </w:rPr>
                    <w:t>2.5</w:t>
                  </w:r>
                  <w:r>
                    <w:rPr>
                      <w:rFonts w:hint="eastAsia"/>
                    </w:rPr>
                    <w:t>万吨</w:t>
                  </w:r>
                  <w:r>
                    <w:rPr>
                      <w:rFonts w:hint="eastAsia"/>
                    </w:rPr>
                    <w:t>/</w:t>
                  </w:r>
                  <w:r>
                    <w:rPr>
                      <w:rFonts w:hint="eastAsia"/>
                    </w:rPr>
                    <w:t>年。主生产线全套工艺设备从法国</w:t>
                  </w:r>
                  <w:r>
                    <w:rPr>
                      <w:rFonts w:hint="eastAsia"/>
                    </w:rPr>
                    <w:t>DMT</w:t>
                  </w:r>
                  <w:r>
                    <w:rPr>
                      <w:rFonts w:hint="eastAsia"/>
                    </w:rPr>
                    <w:t>公司引进。该生产线采用“五层共挤”的先进生产工艺技术，可生产</w:t>
                  </w:r>
                  <w:r>
                    <w:rPr>
                      <w:rFonts w:hint="eastAsia"/>
                    </w:rPr>
                    <w:t>包装膜、珠光膜、烟膜、消光膜、电容膜等多种高档次和高质量的薄膜产品，最高生产车速可达到</w:t>
                  </w:r>
                  <w:r>
                    <w:rPr>
                      <w:rFonts w:hint="eastAsia"/>
                    </w:rPr>
                    <w:t>450</w:t>
                  </w:r>
                  <w:r>
                    <w:rPr>
                      <w:rFonts w:hint="eastAsia"/>
                    </w:rPr>
                    <w:t>米</w:t>
                  </w:r>
                  <w:r>
                    <w:rPr>
                      <w:rFonts w:hint="eastAsia"/>
                    </w:rPr>
                    <w:t>/</w:t>
                  </w:r>
                  <w:r>
                    <w:rPr>
                      <w:rFonts w:hint="eastAsia"/>
                    </w:rPr>
                    <w:t>分钟，薄膜厚度范围为</w:t>
                  </w:r>
                  <w:r>
                    <w:rPr>
                      <w:rFonts w:hint="eastAsia"/>
                    </w:rPr>
                    <w:t>12</w:t>
                  </w:r>
                  <w:r>
                    <w:rPr>
                      <w:rFonts w:hint="eastAsia"/>
                    </w:rPr>
                    <w:t>—</w:t>
                  </w:r>
                  <w:r>
                    <w:rPr>
                      <w:rFonts w:hint="eastAsia"/>
                    </w:rPr>
                    <w:t>80</w:t>
                  </w:r>
                  <w:r>
                    <w:rPr>
                      <w:rFonts w:hint="eastAsia"/>
                    </w:rPr>
                    <w:t>微米，薄膜最大宽度为</w:t>
                  </w:r>
                  <w:r>
                    <w:rPr>
                      <w:rFonts w:hint="eastAsia"/>
                    </w:rPr>
                    <w:t>6600</w:t>
                  </w:r>
                  <w:r>
                    <w:rPr>
                      <w:rFonts w:hint="eastAsia"/>
                    </w:rPr>
                    <w:t>毫米。薄膜生产线自开工至</w:t>
                  </w:r>
                  <w:r>
                    <w:rPr>
                      <w:rFonts w:hint="eastAsia"/>
                    </w:rPr>
                    <w:t>2007</w:t>
                  </w:r>
                  <w:r>
                    <w:rPr>
                      <w:rFonts w:hint="eastAsia"/>
                    </w:rPr>
                    <w:t>年，相继成功研究开发生产了具有高强度和厚度均匀性好的２８微米、２５微米、１８微米、１５微米</w:t>
                  </w:r>
                  <w:r>
                    <w:rPr>
                      <w:rFonts w:hint="eastAsia"/>
                    </w:rPr>
                    <w:t>BOPP</w:t>
                  </w:r>
                  <w:r>
                    <w:rPr>
                      <w:rFonts w:hint="eastAsia"/>
                    </w:rPr>
                    <w:t>平膜产品，形成了较为成熟的平膜生产工艺技术。这些平膜产品主要应用于食品、药品、日用品、香烟等包装行业，以及彩印、制袋等。</w:t>
                  </w:r>
                  <w:r>
                    <w:rPr>
                      <w:rFonts w:hint="eastAsia"/>
                    </w:rPr>
                    <w:br/>
                  </w:r>
                  <w:r>
                    <w:rPr>
                      <w:rFonts w:hint="eastAsia"/>
                    </w:rPr>
                    <w:t xml:space="preserve">　　</w:t>
                  </w:r>
                  <w:r>
                    <w:rPr>
                      <w:rFonts w:hint="eastAsia"/>
                    </w:rPr>
                    <w:br/>
                  </w:r>
                  <w:r>
                    <w:rPr>
                      <w:rFonts w:hint="eastAsia"/>
                    </w:rPr>
                    <w:t xml:space="preserve">　　</w:t>
                  </w:r>
                  <w:r>
                    <w:rPr>
                      <w:rFonts w:hint="eastAsia"/>
                      <w:b/>
                      <w:bCs/>
                    </w:rPr>
                    <w:t>丙纶强力丝装置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丙纶强力丝装置设计有两条生产线，</w:t>
                  </w:r>
                  <w:r>
                    <w:rPr>
                      <w:rFonts w:hint="eastAsia"/>
                    </w:rPr>
                    <w:t>1995</w:t>
                  </w:r>
                  <w:r>
                    <w:rPr>
                      <w:rFonts w:hint="eastAsia"/>
                    </w:rPr>
                    <w:t>年</w:t>
                  </w:r>
                  <w:r>
                    <w:rPr>
                      <w:rFonts w:hint="eastAsia"/>
                    </w:rPr>
                    <w:t>7</w:t>
                  </w:r>
                  <w:r>
                    <w:rPr>
                      <w:rFonts w:hint="eastAsia"/>
                    </w:rPr>
                    <w:t>目</w:t>
                  </w:r>
                  <w:r>
                    <w:rPr>
                      <w:rFonts w:hint="eastAsia"/>
                    </w:rPr>
                    <w:t>26</w:t>
                  </w:r>
                  <w:r>
                    <w:rPr>
                      <w:rFonts w:hint="eastAsia"/>
                    </w:rPr>
                    <w:t>日，第一条</w:t>
                  </w:r>
                  <w:r>
                    <w:rPr>
                      <w:rFonts w:hint="eastAsia"/>
                    </w:rPr>
                    <w:t>1500</w:t>
                  </w:r>
                  <w:r>
                    <w:rPr>
                      <w:rFonts w:hint="eastAsia"/>
                    </w:rPr>
                    <w:t>吨</w:t>
                  </w:r>
                  <w:r>
                    <w:rPr>
                      <w:rFonts w:hint="eastAsia"/>
                    </w:rPr>
                    <w:t>／年丙纶强力丝生产线竣工生产。第二条生产线</w:t>
                  </w:r>
                  <w:r>
                    <w:rPr>
                      <w:rFonts w:hint="eastAsia"/>
                    </w:rPr>
                    <w:t>1996</w:t>
                  </w:r>
                  <w:r>
                    <w:rPr>
                      <w:rFonts w:hint="eastAsia"/>
                    </w:rPr>
                    <w:t>年</w:t>
                  </w:r>
                  <w:r>
                    <w:rPr>
                      <w:rFonts w:hint="eastAsia"/>
                    </w:rPr>
                    <w:t>6</w:t>
                  </w:r>
                  <w:r>
                    <w:rPr>
                      <w:rFonts w:hint="eastAsia"/>
                    </w:rPr>
                    <w:t>月</w:t>
                  </w:r>
                  <w:r>
                    <w:rPr>
                      <w:rFonts w:hint="eastAsia"/>
                    </w:rPr>
                    <w:t>4</w:t>
                  </w:r>
                  <w:r>
                    <w:rPr>
                      <w:rFonts w:hint="eastAsia"/>
                    </w:rPr>
                    <w:t>日投产，形成生产能力</w:t>
                  </w:r>
                  <w:r>
                    <w:rPr>
                      <w:rFonts w:hint="eastAsia"/>
                    </w:rPr>
                    <w:t>3000</w:t>
                  </w:r>
                  <w:r>
                    <w:rPr>
                      <w:rFonts w:hint="eastAsia"/>
                    </w:rPr>
                    <w:t>吨／年。</w:t>
                  </w:r>
                  <w:r>
                    <w:rPr>
                      <w:rFonts w:hint="eastAsia"/>
                    </w:rPr>
                    <w:br/>
                  </w:r>
                  <w:r>
                    <w:rPr>
                      <w:rFonts w:hint="eastAsia"/>
                    </w:rPr>
                    <w:t xml:space="preserve">　　</w:t>
                  </w:r>
                  <w:r>
                    <w:rPr>
                      <w:rFonts w:hint="eastAsia"/>
                    </w:rPr>
                    <w:br/>
                  </w:r>
                  <w:r>
                    <w:rPr>
                      <w:rFonts w:hint="eastAsia"/>
                    </w:rPr>
                    <w:t xml:space="preserve">　　原材料有聚丙烯，辅助材料有油剂、降温母粒、色母粒。丙纶强力丝产品有</w:t>
                  </w:r>
                  <w:r>
                    <w:rPr>
                      <w:rFonts w:hint="eastAsia"/>
                    </w:rPr>
                    <w:t>7</w:t>
                  </w:r>
                  <w:r>
                    <w:rPr>
                      <w:rFonts w:hint="eastAsia"/>
                    </w:rPr>
                    <w:t>种规格。</w:t>
                  </w:r>
                  <w:r>
                    <w:rPr>
                      <w:rFonts w:hint="eastAsia"/>
                    </w:rPr>
                    <w:br/>
                  </w:r>
                  <w:r>
                    <w:rPr>
                      <w:rFonts w:hint="eastAsia"/>
                    </w:rPr>
                    <w:t xml:space="preserve">　　</w:t>
                  </w:r>
                  <w:r>
                    <w:rPr>
                      <w:rFonts w:hint="eastAsia"/>
                    </w:rPr>
                    <w:br/>
                  </w:r>
                  <w:r>
                    <w:rPr>
                      <w:rFonts w:hint="eastAsia"/>
                    </w:rPr>
                    <w:t xml:space="preserve">　　</w:t>
                  </w:r>
                  <w:r>
                    <w:rPr>
                      <w:rFonts w:hint="eastAsia"/>
                      <w:b/>
                      <w:bCs/>
                    </w:rPr>
                    <w:t>4</w:t>
                  </w:r>
                  <w:r>
                    <w:rPr>
                      <w:rFonts w:hint="eastAsia"/>
                      <w:b/>
                      <w:bCs/>
                    </w:rPr>
                    <w:t>万吨</w:t>
                  </w:r>
                  <w:r>
                    <w:rPr>
                      <w:rFonts w:hint="eastAsia"/>
                      <w:b/>
                      <w:bCs/>
                    </w:rPr>
                    <w:t>/</w:t>
                  </w:r>
                  <w:r>
                    <w:rPr>
                      <w:rFonts w:hint="eastAsia"/>
                      <w:b/>
                      <w:bCs/>
                    </w:rPr>
                    <w:t>年甲基叔丁基醚装置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宏力化工厂甲基叔丁基醚装置于</w:t>
                  </w:r>
                  <w:r>
                    <w:rPr>
                      <w:rFonts w:hint="eastAsia"/>
                    </w:rPr>
                    <w:t>2004</w:t>
                  </w:r>
                  <w:r>
                    <w:rPr>
                      <w:rFonts w:hint="eastAsia"/>
                    </w:rPr>
                    <w:t>年</w:t>
                  </w:r>
                  <w:r>
                    <w:rPr>
                      <w:rFonts w:hint="eastAsia"/>
                    </w:rPr>
                    <w:t>7</w:t>
                  </w:r>
                  <w:r>
                    <w:rPr>
                      <w:rFonts w:hint="eastAsia"/>
                    </w:rPr>
                    <w:t>月投产，原设计能力为</w:t>
                  </w:r>
                  <w:r>
                    <w:rPr>
                      <w:rFonts w:hint="eastAsia"/>
                    </w:rPr>
                    <w:t>2</w:t>
                  </w:r>
                  <w:r>
                    <w:rPr>
                      <w:rFonts w:hint="eastAsia"/>
                    </w:rPr>
                    <w:t>万吨</w:t>
                  </w:r>
                  <w:r>
                    <w:rPr>
                      <w:rFonts w:hint="eastAsia"/>
                    </w:rPr>
                    <w:t>/</w:t>
                  </w:r>
                  <w:r>
                    <w:rPr>
                      <w:rFonts w:hint="eastAsia"/>
                    </w:rPr>
                    <w:t>年，经扩能改造后目前生产能力达</w:t>
                  </w:r>
                  <w:r>
                    <w:rPr>
                      <w:rFonts w:hint="eastAsia"/>
                    </w:rPr>
                    <w:t>4</w:t>
                  </w:r>
                  <w:r>
                    <w:rPr>
                      <w:rFonts w:hint="eastAsia"/>
                    </w:rPr>
                    <w:t>万吨</w:t>
                  </w:r>
                  <w:r>
                    <w:rPr>
                      <w:rFonts w:hint="eastAsia"/>
                    </w:rPr>
                    <w:t>/</w:t>
                  </w:r>
                  <w:r>
                    <w:rPr>
                      <w:rFonts w:hint="eastAsia"/>
                    </w:rPr>
                    <w:t>年。该装置</w:t>
                  </w:r>
                  <w:proofErr w:type="gramStart"/>
                  <w:r>
                    <w:rPr>
                      <w:rFonts w:hint="eastAsia"/>
                    </w:rPr>
                    <w:t>以碳四和</w:t>
                  </w:r>
                  <w:proofErr w:type="gramEnd"/>
                  <w:r>
                    <w:rPr>
                      <w:rFonts w:hint="eastAsia"/>
                    </w:rPr>
                    <w:t>甲醇为原料由齐鲁石化公司第二化肥厂设计所设计，采用齐鲁石化公司研究院开发的催化蒸馏和混</w:t>
                  </w:r>
                  <w:proofErr w:type="gramStart"/>
                  <w:r>
                    <w:rPr>
                      <w:rFonts w:hint="eastAsia"/>
                    </w:rPr>
                    <w:t>相床反应</w:t>
                  </w:r>
                  <w:proofErr w:type="gramEnd"/>
                  <w:r>
                    <w:rPr>
                      <w:rFonts w:hint="eastAsia"/>
                    </w:rPr>
                    <w:t>技术，公用工程依托原有的动力供应设施，为装置提供水、电、汽、风</w:t>
                  </w:r>
                  <w:r>
                    <w:rPr>
                      <w:rFonts w:hint="eastAsia"/>
                    </w:rPr>
                    <w:t>等。</w:t>
                  </w:r>
                  <w:r>
                    <w:rPr>
                      <w:rFonts w:hint="eastAsia"/>
                    </w:rPr>
                    <w:t>MTBE</w:t>
                  </w:r>
                  <w:r>
                    <w:rPr>
                      <w:rFonts w:hint="eastAsia"/>
                    </w:rPr>
                    <w:t>（甲基叔丁基醚）作为装置唯一产品，是优良的高辛烷值汽油添加剂，也可作为溶剂和有机合成原料。</w:t>
                  </w:r>
                  <w:r>
                    <w:rPr>
                      <w:rFonts w:hint="eastAsia"/>
                    </w:rPr>
                    <w:br/>
                  </w:r>
                  <w:r>
                    <w:rPr>
                      <w:rFonts w:hint="eastAsia"/>
                    </w:rPr>
                    <w:t xml:space="preserve">　　</w:t>
                  </w:r>
                  <w:r>
                    <w:rPr>
                      <w:rFonts w:hint="eastAsia"/>
                    </w:rPr>
                    <w:br/>
                  </w:r>
                  <w:r>
                    <w:rPr>
                      <w:rFonts w:hint="eastAsia"/>
                    </w:rPr>
                    <w:t xml:space="preserve">　　原料</w:t>
                  </w:r>
                  <w:proofErr w:type="gramStart"/>
                  <w:r>
                    <w:rPr>
                      <w:rFonts w:hint="eastAsia"/>
                    </w:rPr>
                    <w:t>为碳四和</w:t>
                  </w:r>
                  <w:proofErr w:type="gramEnd"/>
                  <w:r>
                    <w:rPr>
                      <w:rFonts w:hint="eastAsia"/>
                    </w:rPr>
                    <w:t>甲醇。甲基叔丁基醚是装置惟一产品。</w:t>
                  </w:r>
                  <w:r>
                    <w:rPr>
                      <w:rFonts w:hint="eastAsia"/>
                    </w:rPr>
                    <w:br/>
                  </w:r>
                  <w:r>
                    <w:rPr>
                      <w:rFonts w:hint="eastAsia"/>
                    </w:rPr>
                    <w:t xml:space="preserve">　　</w:t>
                  </w:r>
                  <w:r>
                    <w:rPr>
                      <w:rFonts w:hint="eastAsia"/>
                    </w:rPr>
                    <w:br/>
                  </w:r>
                  <w:r>
                    <w:rPr>
                      <w:rFonts w:hint="eastAsia"/>
                      <w:noProof/>
                    </w:rPr>
                    <w:drawing>
                      <wp:anchor distT="0" distB="0" distL="0" distR="0" simplePos="0" relativeHeight="251664896" behindDoc="0" locked="0" layoutInCell="1" allowOverlap="0">
                        <wp:simplePos x="0" y="0"/>
                        <wp:positionH relativeFrom="column">
                          <wp:align>right</wp:align>
                        </wp:positionH>
                        <wp:positionV relativeFrom="line">
                          <wp:posOffset>0</wp:posOffset>
                        </wp:positionV>
                        <wp:extent cx="3810000" cy="2857500"/>
                        <wp:effectExtent l="0" t="0" r="0" b="0"/>
                        <wp:wrapSquare wrapText="bothSides"/>
                        <wp:docPr id="29" name="图片 29" descr="http://172.168.19.15/images/chan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172.168.19.15/images/chang27.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b/>
                      <w:bCs/>
                    </w:rPr>
                    <w:t>2.4</w:t>
                  </w:r>
                  <w:r>
                    <w:rPr>
                      <w:rFonts w:hint="eastAsia"/>
                      <w:b/>
                      <w:bCs/>
                    </w:rPr>
                    <w:t>万吨／年聚丙烯装置</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宏力化工厂聚丙烯装置于</w:t>
                  </w:r>
                  <w:r>
                    <w:rPr>
                      <w:rFonts w:hint="eastAsia"/>
                    </w:rPr>
                    <w:t>1987</w:t>
                  </w:r>
                  <w:r>
                    <w:rPr>
                      <w:rFonts w:hint="eastAsia"/>
                    </w:rPr>
                    <w:t>年</w:t>
                  </w:r>
                  <w:r>
                    <w:rPr>
                      <w:rFonts w:hint="eastAsia"/>
                    </w:rPr>
                    <w:t>3</w:t>
                  </w:r>
                  <w:r>
                    <w:rPr>
                      <w:rFonts w:hint="eastAsia"/>
                    </w:rPr>
                    <w:t>月建成投产，原设计能力为</w:t>
                  </w:r>
                  <w:r>
                    <w:rPr>
                      <w:rFonts w:hint="eastAsia"/>
                    </w:rPr>
                    <w:t>1</w:t>
                  </w:r>
                  <w:r>
                    <w:rPr>
                      <w:rFonts w:hint="eastAsia"/>
                    </w:rPr>
                    <w:t>万吨</w:t>
                  </w:r>
                  <w:r>
                    <w:rPr>
                      <w:rFonts w:hint="eastAsia"/>
                    </w:rPr>
                    <w:t>/</w:t>
                  </w:r>
                  <w:r>
                    <w:rPr>
                      <w:rFonts w:hint="eastAsia"/>
                    </w:rPr>
                    <w:t>年，经扩能改造后目前生产能力达</w:t>
                  </w:r>
                  <w:r>
                    <w:rPr>
                      <w:rFonts w:hint="eastAsia"/>
                    </w:rPr>
                    <w:t>2.4</w:t>
                  </w:r>
                  <w:r>
                    <w:rPr>
                      <w:rFonts w:hint="eastAsia"/>
                    </w:rPr>
                    <w:t>万吨</w:t>
                  </w:r>
                  <w:r>
                    <w:rPr>
                      <w:rFonts w:hint="eastAsia"/>
                    </w:rPr>
                    <w:t>/</w:t>
                  </w:r>
                  <w:r>
                    <w:rPr>
                      <w:rFonts w:hint="eastAsia"/>
                    </w:rPr>
                    <w:t>年，可生产多种牌号的粉状聚丙烯树脂，装置共有</w:t>
                  </w:r>
                  <w:r>
                    <w:rPr>
                      <w:rFonts w:hint="eastAsia"/>
                    </w:rPr>
                    <w:t>12</w:t>
                  </w:r>
                  <w:r>
                    <w:rPr>
                      <w:rFonts w:hint="eastAsia"/>
                    </w:rPr>
                    <w:t>立方米聚合</w:t>
                  </w:r>
                  <w:proofErr w:type="gramStart"/>
                  <w:r>
                    <w:rPr>
                      <w:rFonts w:hint="eastAsia"/>
                    </w:rPr>
                    <w:t>釜</w:t>
                  </w:r>
                  <w:proofErr w:type="gramEnd"/>
                  <w:r>
                    <w:rPr>
                      <w:rFonts w:hint="eastAsia"/>
                    </w:rPr>
                    <w:t>6</w:t>
                  </w:r>
                  <w:r>
                    <w:rPr>
                      <w:rFonts w:hint="eastAsia"/>
                    </w:rPr>
                    <w:t>台，辅助设备</w:t>
                  </w:r>
                  <w:r>
                    <w:rPr>
                      <w:rFonts w:hint="eastAsia"/>
                    </w:rPr>
                    <w:t>15</w:t>
                  </w:r>
                  <w:r>
                    <w:rPr>
                      <w:rFonts w:hint="eastAsia"/>
                    </w:rPr>
                    <w:t>台，装置占地</w:t>
                  </w:r>
                  <w:r>
                    <w:rPr>
                      <w:rFonts w:hint="eastAsia"/>
                    </w:rPr>
                    <w:t>1100</w:t>
                  </w:r>
                  <w:r>
                    <w:rPr>
                      <w:rFonts w:hint="eastAsia"/>
                    </w:rPr>
                    <w:t>平方米，主要化工原材料是精丙烯，辅助材料有催化剂、活化剂、氢气以及硅烷。主要产品是粉状聚丙烯树脂</w:t>
                  </w:r>
                  <w:r>
                    <w:rPr>
                      <w:rFonts w:hint="eastAsia"/>
                    </w:rPr>
                    <w:t>，广泛用于纺丝、拉丝、载体、注塑。</w:t>
                  </w:r>
                  <w:r>
                    <w:rPr>
                      <w:rFonts w:hint="eastAsia"/>
                    </w:rPr>
                    <w:br/>
                  </w:r>
                  <w:r>
                    <w:rPr>
                      <w:rFonts w:hint="eastAsia"/>
                    </w:rPr>
                    <w:t xml:space="preserve">　　</w:t>
                  </w:r>
                  <w:r>
                    <w:rPr>
                      <w:rFonts w:hint="eastAsia"/>
                    </w:rPr>
                    <w:br/>
                  </w:r>
                  <w:r>
                    <w:rPr>
                      <w:rFonts w:hint="eastAsia"/>
                    </w:rPr>
                    <w:t xml:space="preserve">　　主要化工原材料是液态烃，辅助材料有固体碱、</w:t>
                  </w:r>
                  <w:r>
                    <w:rPr>
                      <w:rFonts w:hint="eastAsia"/>
                    </w:rPr>
                    <w:t>N</w:t>
                  </w:r>
                  <w:r>
                    <w:rPr>
                      <w:rFonts w:hint="eastAsia"/>
                    </w:rPr>
                    <w:t>一Ⅲ型催化剂、活化剂、氢气以及第三组分</w:t>
                  </w:r>
                  <w:r>
                    <w:rPr>
                      <w:rFonts w:hint="eastAsia"/>
                    </w:rPr>
                    <w:t>DDS(</w:t>
                  </w:r>
                  <w:r>
                    <w:rPr>
                      <w:rFonts w:hint="eastAsia"/>
                    </w:rPr>
                    <w:t>二甲基二甲氧基硅烷</w:t>
                  </w:r>
                  <w:r>
                    <w:rPr>
                      <w:rFonts w:hint="eastAsia"/>
                    </w:rPr>
                    <w:t>)</w:t>
                  </w:r>
                  <w:r>
                    <w:rPr>
                      <w:rFonts w:hint="eastAsia"/>
                    </w:rPr>
                    <w:t>。主要产品有涂膜料、载体料、纺丝料、注塑料、烟用丝束料、</w:t>
                  </w:r>
                  <w:proofErr w:type="gramStart"/>
                  <w:r>
                    <w:rPr>
                      <w:rFonts w:hint="eastAsia"/>
                    </w:rPr>
                    <w:t>干拉棉料</w:t>
                  </w:r>
                  <w:proofErr w:type="gramEnd"/>
                  <w:r>
                    <w:rPr>
                      <w:rFonts w:hint="eastAsia"/>
                    </w:rPr>
                    <w:t>等</w:t>
                  </w:r>
                  <w:r>
                    <w:rPr>
                      <w:rFonts w:hint="eastAsia"/>
                    </w:rPr>
                    <w:t>15</w:t>
                  </w:r>
                  <w:r>
                    <w:rPr>
                      <w:rFonts w:hint="eastAsia"/>
                    </w:rPr>
                    <w:t>种粉状产品。</w:t>
                  </w:r>
                  <w:r>
                    <w:rPr>
                      <w:rFonts w:hint="eastAsia"/>
                    </w:rPr>
                    <w:br/>
                  </w:r>
                  <w:r>
                    <w:rPr>
                      <w:rFonts w:hint="eastAsia"/>
                    </w:rPr>
                    <w:t xml:space="preserve">　　</w:t>
                  </w:r>
                  <w:r>
                    <w:rPr>
                      <w:rFonts w:hint="eastAsia"/>
                    </w:rPr>
                    <w:br/>
                  </w:r>
                  <w:r>
                    <w:rPr>
                      <w:rFonts w:hint="eastAsia"/>
                    </w:rPr>
                    <w:t xml:space="preserve">　　</w:t>
                  </w:r>
                </w:p>
                <w:p w:rsidR="00000000" w:rsidRDefault="00F03D4C">
                  <w:pPr>
                    <w:pStyle w:val="a5"/>
                    <w:jc w:val="center"/>
                    <w:rPr>
                      <w:rFonts w:hint="eastAsia"/>
                    </w:rPr>
                  </w:pPr>
                  <w:r>
                    <w:rPr>
                      <w:rFonts w:hint="eastAsia"/>
                      <w:b/>
                      <w:bCs/>
                      <w:color w:val="FF6600"/>
                      <w:sz w:val="36"/>
                      <w:szCs w:val="36"/>
                    </w:rPr>
                    <w:t>油品储运系统</w:t>
                  </w:r>
                </w:p>
                <w:p w:rsidR="00000000" w:rsidRDefault="00F03D4C">
                  <w:pPr>
                    <w:pStyle w:val="a5"/>
                    <w:rPr>
                      <w:rFonts w:hint="eastAsia"/>
                    </w:rPr>
                  </w:pPr>
                  <w:r>
                    <w:rPr>
                      <w:rFonts w:hint="eastAsia"/>
                      <w:b/>
                      <w:bCs/>
                    </w:rPr>
                    <w:t xml:space="preserve">　　原油进厂</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原油一靠Ф</w:t>
                  </w:r>
                  <w:r>
                    <w:rPr>
                      <w:rFonts w:hint="eastAsia"/>
                    </w:rPr>
                    <w:t>426</w:t>
                  </w:r>
                  <w:r>
                    <w:rPr>
                      <w:rFonts w:hint="eastAsia"/>
                    </w:rPr>
                    <w:t>毫米的中</w:t>
                  </w:r>
                  <w:proofErr w:type="gramStart"/>
                  <w:r>
                    <w:rPr>
                      <w:rFonts w:hint="eastAsia"/>
                    </w:rPr>
                    <w:t>洛</w:t>
                  </w:r>
                  <w:proofErr w:type="gramEnd"/>
                  <w:r>
                    <w:rPr>
                      <w:rFonts w:hint="eastAsia"/>
                    </w:rPr>
                    <w:t>输油管线（</w:t>
                  </w:r>
                  <w:r>
                    <w:rPr>
                      <w:rFonts w:hint="eastAsia"/>
                    </w:rPr>
                    <w:t>2002</w:t>
                  </w:r>
                  <w:r>
                    <w:rPr>
                      <w:rFonts w:hint="eastAsia"/>
                    </w:rPr>
                    <w:t>年</w:t>
                  </w:r>
                  <w:r>
                    <w:rPr>
                      <w:rFonts w:hint="eastAsia"/>
                    </w:rPr>
                    <w:t>12</w:t>
                  </w:r>
                  <w:r>
                    <w:rPr>
                      <w:rFonts w:hint="eastAsia"/>
                    </w:rPr>
                    <w:t>月</w:t>
                  </w:r>
                  <w:r>
                    <w:rPr>
                      <w:rFonts w:hint="eastAsia"/>
                    </w:rPr>
                    <w:t>16</w:t>
                  </w:r>
                  <w:r>
                    <w:rPr>
                      <w:rFonts w:hint="eastAsia"/>
                    </w:rPr>
                    <w:t>日临</w:t>
                  </w:r>
                  <w:proofErr w:type="gramStart"/>
                  <w:r>
                    <w:rPr>
                      <w:rFonts w:hint="eastAsia"/>
                    </w:rPr>
                    <w:t>濮</w:t>
                  </w:r>
                  <w:proofErr w:type="gramEnd"/>
                  <w:r>
                    <w:rPr>
                      <w:rFonts w:hint="eastAsia"/>
                    </w:rPr>
                    <w:t>线开通，进口原油可自东黄线、东临线、临</w:t>
                  </w:r>
                  <w:proofErr w:type="gramStart"/>
                  <w:r>
                    <w:rPr>
                      <w:rFonts w:hint="eastAsia"/>
                    </w:rPr>
                    <w:t>濮</w:t>
                  </w:r>
                  <w:proofErr w:type="gramEnd"/>
                  <w:r>
                    <w:rPr>
                      <w:rFonts w:hint="eastAsia"/>
                    </w:rPr>
                    <w:t>线与中原原油混合后再经中</w:t>
                  </w:r>
                  <w:proofErr w:type="gramStart"/>
                  <w:r>
                    <w:rPr>
                      <w:rFonts w:hint="eastAsia"/>
                    </w:rPr>
                    <w:t>洛</w:t>
                  </w:r>
                  <w:proofErr w:type="gramEnd"/>
                  <w:r>
                    <w:rPr>
                      <w:rFonts w:hint="eastAsia"/>
                    </w:rPr>
                    <w:t>线进厂），设计能力</w:t>
                  </w:r>
                  <w:r>
                    <w:rPr>
                      <w:rFonts w:hint="eastAsia"/>
                    </w:rPr>
                    <w:t>500</w:t>
                  </w:r>
                  <w:r>
                    <w:rPr>
                      <w:rFonts w:hint="eastAsia"/>
                    </w:rPr>
                    <w:t>万吨</w:t>
                  </w:r>
                  <w:r>
                    <w:rPr>
                      <w:rFonts w:hint="eastAsia"/>
                    </w:rPr>
                    <w:t>/</w:t>
                  </w:r>
                  <w:r>
                    <w:rPr>
                      <w:rFonts w:hint="eastAsia"/>
                    </w:rPr>
                    <w:t>年；二靠铁路运输进厂，</w:t>
                  </w:r>
                  <w:r>
                    <w:rPr>
                      <w:rFonts w:hint="eastAsia"/>
                    </w:rPr>
                    <w:t xml:space="preserve"> </w:t>
                  </w:r>
                  <w:r>
                    <w:rPr>
                      <w:rFonts w:hint="eastAsia"/>
                    </w:rPr>
                    <w:t>目前为</w:t>
                  </w:r>
                  <w:r>
                    <w:rPr>
                      <w:rFonts w:hint="eastAsia"/>
                    </w:rPr>
                    <w:t>300</w:t>
                  </w:r>
                  <w:r>
                    <w:rPr>
                      <w:rFonts w:hint="eastAsia"/>
                    </w:rPr>
                    <w:t>万吨</w:t>
                  </w:r>
                  <w:r>
                    <w:rPr>
                      <w:rFonts w:hint="eastAsia"/>
                    </w:rPr>
                    <w:t>/</w:t>
                  </w:r>
                  <w:r>
                    <w:rPr>
                      <w:rFonts w:hint="eastAsia"/>
                    </w:rPr>
                    <w:t>年，</w:t>
                  </w:r>
                  <w:r>
                    <w:rPr>
                      <w:rFonts w:hint="eastAsia"/>
                    </w:rPr>
                    <w:t>2009</w:t>
                  </w:r>
                  <w:r>
                    <w:rPr>
                      <w:rFonts w:hint="eastAsia"/>
                    </w:rPr>
                    <w:t>年改造完成</w:t>
                  </w:r>
                  <w:r>
                    <w:rPr>
                      <w:rFonts w:hint="eastAsia"/>
                    </w:rPr>
                    <w:t>后可达</w:t>
                  </w:r>
                  <w:r>
                    <w:rPr>
                      <w:rFonts w:hint="eastAsia"/>
                    </w:rPr>
                    <w:t>500</w:t>
                  </w:r>
                  <w:r>
                    <w:rPr>
                      <w:rFonts w:hint="eastAsia"/>
                    </w:rPr>
                    <w:t>万吨</w:t>
                  </w:r>
                  <w:r>
                    <w:rPr>
                      <w:rFonts w:hint="eastAsia"/>
                    </w:rPr>
                    <w:t>/</w:t>
                  </w:r>
                  <w:r>
                    <w:rPr>
                      <w:rFonts w:hint="eastAsia"/>
                    </w:rPr>
                    <w:t>年。</w:t>
                  </w:r>
                </w:p>
                <w:p w:rsidR="00000000" w:rsidRDefault="00F03D4C">
                  <w:pPr>
                    <w:pStyle w:val="a5"/>
                    <w:rPr>
                      <w:rFonts w:hint="eastAsia"/>
                    </w:rPr>
                  </w:pPr>
                  <w:r>
                    <w:rPr>
                      <w:rFonts w:hint="eastAsia"/>
                      <w:noProof/>
                    </w:rPr>
                    <w:drawing>
                      <wp:anchor distT="0" distB="0" distL="0" distR="0" simplePos="0" relativeHeight="251665920" behindDoc="0" locked="0" layoutInCell="1" allowOverlap="0">
                        <wp:simplePos x="0" y="0"/>
                        <wp:positionH relativeFrom="column">
                          <wp:align>left</wp:align>
                        </wp:positionH>
                        <wp:positionV relativeFrom="line">
                          <wp:posOffset>0</wp:posOffset>
                        </wp:positionV>
                        <wp:extent cx="4762500" cy="1714500"/>
                        <wp:effectExtent l="0" t="0" r="0" b="0"/>
                        <wp:wrapSquare wrapText="bothSides"/>
                        <wp:docPr id="30" name="图片 30" descr="http://172.168.19.15/images/chang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172.168.19.15/images/chang25.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625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b/>
                      <w:bCs/>
                    </w:rPr>
                    <w:t>油品储存</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洛阳分公司有各种储罐，总库容超过</w:t>
                  </w:r>
                  <w:r>
                    <w:rPr>
                      <w:rFonts w:hint="eastAsia"/>
                    </w:rPr>
                    <w:t>100</w:t>
                  </w:r>
                  <w:r>
                    <w:rPr>
                      <w:rFonts w:hint="eastAsia"/>
                    </w:rPr>
                    <w:t>万</w:t>
                  </w:r>
                  <w:r>
                    <w:rPr>
                      <w:rFonts w:hint="eastAsia"/>
                    </w:rPr>
                    <w:t>m</w:t>
                  </w:r>
                  <w:r>
                    <w:rPr>
                      <w:rFonts w:hint="eastAsia"/>
                      <w:vertAlign w:val="superscript"/>
                    </w:rPr>
                    <w:t>3</w:t>
                  </w:r>
                  <w:r>
                    <w:rPr>
                      <w:rFonts w:hint="eastAsia"/>
                    </w:rPr>
                    <w:t>。其中原油储罐</w:t>
                  </w:r>
                  <w:r>
                    <w:rPr>
                      <w:rFonts w:hint="eastAsia"/>
                    </w:rPr>
                    <w:t>50</w:t>
                  </w:r>
                  <w:r>
                    <w:rPr>
                      <w:rFonts w:hint="eastAsia"/>
                    </w:rPr>
                    <w:t>万</w:t>
                  </w:r>
                  <w:r>
                    <w:rPr>
                      <w:rFonts w:hint="eastAsia"/>
                    </w:rPr>
                    <w:t>m</w:t>
                  </w:r>
                  <w:r>
                    <w:rPr>
                      <w:rFonts w:hint="eastAsia"/>
                      <w:vertAlign w:val="superscript"/>
                    </w:rPr>
                    <w:t>3</w:t>
                  </w:r>
                  <w:r>
                    <w:rPr>
                      <w:rFonts w:hint="eastAsia"/>
                    </w:rPr>
                    <w:t>。</w:t>
                  </w:r>
                  <w:r>
                    <w:rPr>
                      <w:rFonts w:hint="eastAsia"/>
                    </w:rPr>
                    <w:br/>
                  </w:r>
                  <w:r>
                    <w:rPr>
                      <w:rFonts w:hint="eastAsia"/>
                    </w:rPr>
                    <w:t xml:space="preserve">　　</w:t>
                  </w:r>
                  <w:r>
                    <w:rPr>
                      <w:rFonts w:hint="eastAsia"/>
                    </w:rPr>
                    <w:br/>
                  </w:r>
                  <w:r>
                    <w:rPr>
                      <w:rFonts w:hint="eastAsia"/>
                    </w:rPr>
                    <w:t xml:space="preserve">　　</w:t>
                  </w:r>
                  <w:r>
                    <w:rPr>
                      <w:rFonts w:hint="eastAsia"/>
                      <w:b/>
                      <w:bCs/>
                    </w:rPr>
                    <w:t>铁路运输装、卸</w:t>
                  </w:r>
                  <w:r>
                    <w:rPr>
                      <w:rFonts w:hint="eastAsia"/>
                    </w:rPr>
                    <w:br/>
                  </w:r>
                  <w:proofErr w:type="gramStart"/>
                  <w:r>
                    <w:rPr>
                      <w:rFonts w:hint="eastAsia"/>
                    </w:rPr>
                    <w:t xml:space="preserve">　　</w:t>
                  </w:r>
                  <w:r>
                    <w:rPr>
                      <w:rFonts w:hint="eastAsia"/>
                    </w:rPr>
                    <w:br/>
                  </w:r>
                  <w:r>
                    <w:rPr>
                      <w:rFonts w:hint="eastAsia"/>
                    </w:rPr>
                    <w:t xml:space="preserve">　　</w:t>
                  </w:r>
                  <w:proofErr w:type="gramEnd"/>
                  <w:r>
                    <w:rPr>
                      <w:rFonts w:hint="eastAsia"/>
                    </w:rPr>
                    <w:t>从</w:t>
                  </w:r>
                  <w:proofErr w:type="gramStart"/>
                  <w:r>
                    <w:rPr>
                      <w:rFonts w:hint="eastAsia"/>
                    </w:rPr>
                    <w:t>焦枝线的</w:t>
                  </w:r>
                  <w:proofErr w:type="gramEnd"/>
                  <w:r>
                    <w:rPr>
                      <w:rFonts w:hint="eastAsia"/>
                    </w:rPr>
                    <w:t>留庄车站到洛阳分公司铁路专用线总长</w:t>
                  </w:r>
                  <w:r>
                    <w:rPr>
                      <w:rFonts w:hint="eastAsia"/>
                    </w:rPr>
                    <w:t>8.8</w:t>
                  </w:r>
                  <w:r>
                    <w:rPr>
                      <w:rFonts w:hint="eastAsia"/>
                    </w:rPr>
                    <w:t>公里，工业编组站</w:t>
                  </w:r>
                  <w:r>
                    <w:rPr>
                      <w:rFonts w:hint="eastAsia"/>
                    </w:rPr>
                    <w:t>23</w:t>
                  </w:r>
                  <w:r>
                    <w:rPr>
                      <w:rFonts w:hint="eastAsia"/>
                    </w:rPr>
                    <w:t>股道（包括</w:t>
                  </w:r>
                  <w:proofErr w:type="gramStart"/>
                  <w:r>
                    <w:rPr>
                      <w:rFonts w:hint="eastAsia"/>
                    </w:rPr>
                    <w:t>普洗台</w:t>
                  </w:r>
                  <w:proofErr w:type="gramEnd"/>
                  <w:r>
                    <w:rPr>
                      <w:rFonts w:hint="eastAsia"/>
                    </w:rPr>
                    <w:t>22</w:t>
                  </w:r>
                  <w:r>
                    <w:rPr>
                      <w:rFonts w:hint="eastAsia"/>
                    </w:rPr>
                    <w:t>、</w:t>
                  </w:r>
                  <w:r>
                    <w:rPr>
                      <w:rFonts w:hint="eastAsia"/>
                    </w:rPr>
                    <w:t>23</w:t>
                  </w:r>
                  <w:r>
                    <w:rPr>
                      <w:rFonts w:hint="eastAsia"/>
                    </w:rPr>
                    <w:t>道），厂区</w:t>
                  </w:r>
                  <w:r>
                    <w:rPr>
                      <w:rFonts w:hint="eastAsia"/>
                    </w:rPr>
                    <w:t>35</w:t>
                  </w:r>
                  <w:r>
                    <w:rPr>
                      <w:rFonts w:hint="eastAsia"/>
                    </w:rPr>
                    <w:t>股道（包括机车库线</w:t>
                  </w:r>
                  <w:r>
                    <w:rPr>
                      <w:rFonts w:hint="eastAsia"/>
                    </w:rPr>
                    <w:t>24</w:t>
                  </w:r>
                  <w:r>
                    <w:rPr>
                      <w:rFonts w:hint="eastAsia"/>
                    </w:rPr>
                    <w:t>、</w:t>
                  </w:r>
                  <w:r>
                    <w:rPr>
                      <w:rFonts w:hint="eastAsia"/>
                    </w:rPr>
                    <w:t>25</w:t>
                  </w:r>
                  <w:r>
                    <w:rPr>
                      <w:rFonts w:hint="eastAsia"/>
                    </w:rPr>
                    <w:t>、</w:t>
                  </w:r>
                  <w:r>
                    <w:rPr>
                      <w:rFonts w:hint="eastAsia"/>
                    </w:rPr>
                    <w:t>100</w:t>
                  </w:r>
                  <w:r>
                    <w:rPr>
                      <w:rFonts w:hint="eastAsia"/>
                    </w:rPr>
                    <w:t>道以及热电站卸煤专用道化</w:t>
                  </w:r>
                  <w:r>
                    <w:rPr>
                      <w:rFonts w:hint="eastAsia"/>
                    </w:rPr>
                    <w:t>-2</w:t>
                  </w:r>
                  <w:r>
                    <w:rPr>
                      <w:rFonts w:hint="eastAsia"/>
                    </w:rPr>
                    <w:t>、化</w:t>
                  </w:r>
                  <w:r>
                    <w:rPr>
                      <w:rFonts w:hint="eastAsia"/>
                    </w:rPr>
                    <w:t>-3</w:t>
                  </w:r>
                  <w:r>
                    <w:rPr>
                      <w:rFonts w:hint="eastAsia"/>
                    </w:rPr>
                    <w:t>、化纤生产专用道化</w:t>
                  </w:r>
                  <w:r>
                    <w:rPr>
                      <w:rFonts w:hint="eastAsia"/>
                    </w:rPr>
                    <w:t>-5</w:t>
                  </w:r>
                  <w:r>
                    <w:rPr>
                      <w:rFonts w:hint="eastAsia"/>
                    </w:rPr>
                    <w:t>、化</w:t>
                  </w:r>
                  <w:r>
                    <w:rPr>
                      <w:rFonts w:hint="eastAsia"/>
                    </w:rPr>
                    <w:t>-6</w:t>
                  </w:r>
                  <w:r>
                    <w:rPr>
                      <w:rFonts w:hint="eastAsia"/>
                    </w:rPr>
                    <w:t>、化</w:t>
                  </w:r>
                  <w:r>
                    <w:rPr>
                      <w:rFonts w:hint="eastAsia"/>
                    </w:rPr>
                    <w:t>-7</w:t>
                  </w:r>
                  <w:r>
                    <w:rPr>
                      <w:rFonts w:hint="eastAsia"/>
                    </w:rPr>
                    <w:t>、化</w:t>
                  </w:r>
                  <w:r>
                    <w:rPr>
                      <w:rFonts w:hint="eastAsia"/>
                    </w:rPr>
                    <w:t>-8</w:t>
                  </w:r>
                  <w:r>
                    <w:rPr>
                      <w:rFonts w:hint="eastAsia"/>
                    </w:rPr>
                    <w:t>）</w:t>
                  </w:r>
                  <w:r>
                    <w:rPr>
                      <w:rFonts w:hint="eastAsia"/>
                    </w:rPr>
                    <w:t>,</w:t>
                  </w:r>
                  <w:r>
                    <w:rPr>
                      <w:rFonts w:hint="eastAsia"/>
                    </w:rPr>
                    <w:t>各种装、卸、洗</w:t>
                  </w:r>
                  <w:proofErr w:type="gramStart"/>
                  <w:r>
                    <w:rPr>
                      <w:rFonts w:hint="eastAsia"/>
                    </w:rPr>
                    <w:t>栈</w:t>
                  </w:r>
                  <w:proofErr w:type="gramEnd"/>
                  <w:r>
                    <w:rPr>
                      <w:rFonts w:hint="eastAsia"/>
                    </w:rPr>
                    <w:t>台</w:t>
                  </w:r>
                  <w:r>
                    <w:rPr>
                      <w:rFonts w:hint="eastAsia"/>
                    </w:rPr>
                    <w:t>10</w:t>
                  </w:r>
                  <w:r>
                    <w:rPr>
                      <w:rFonts w:hint="eastAsia"/>
                    </w:rPr>
                    <w:t>座。</w:t>
                  </w:r>
                  <w:r>
                    <w:rPr>
                      <w:rFonts w:hint="eastAsia"/>
                    </w:rPr>
                    <w:br/>
                  </w:r>
                  <w:r>
                    <w:rPr>
                      <w:rFonts w:hint="eastAsia"/>
                    </w:rPr>
                    <w:t xml:space="preserve">　　</w:t>
                  </w:r>
                  <w:r>
                    <w:rPr>
                      <w:rFonts w:hint="eastAsia"/>
                    </w:rPr>
                    <w:br/>
                  </w:r>
                  <w:r>
                    <w:rPr>
                      <w:rFonts w:hint="eastAsia"/>
                    </w:rPr>
                    <w:t xml:space="preserve">　　</w:t>
                  </w:r>
                </w:p>
                <w:p w:rsidR="00000000" w:rsidRDefault="00F03D4C">
                  <w:pPr>
                    <w:pStyle w:val="a5"/>
                    <w:jc w:val="center"/>
                    <w:rPr>
                      <w:rFonts w:hint="eastAsia"/>
                    </w:rPr>
                  </w:pPr>
                  <w:r>
                    <w:rPr>
                      <w:rFonts w:hint="eastAsia"/>
                      <w:b/>
                      <w:bCs/>
                      <w:color w:val="FF6600"/>
                      <w:sz w:val="36"/>
                      <w:szCs w:val="36"/>
                    </w:rPr>
                    <w:t>动力系统概况</w:t>
                  </w:r>
                </w:p>
                <w:p w:rsidR="00000000" w:rsidRDefault="00F03D4C">
                  <w:pPr>
                    <w:pStyle w:val="a5"/>
                  </w:pPr>
                  <w:r>
                    <w:rPr>
                      <w:rFonts w:hint="eastAsia"/>
                    </w:rPr>
                    <w:t xml:space="preserve">　　动力系统由热力发电、余热发电、化学制水、新鲜水供给、循环水供给、生产用风、氮气供给、污水处理等多套生产设施组成，满足洛阳分公司各生产装置生产所需水、电、汽、风、氮等动力介质的需要和生活区取暖、热水及用电的供给。</w:t>
                  </w:r>
                  <w:r>
                    <w:rPr>
                      <w:rFonts w:hint="eastAsia"/>
                    </w:rPr>
                    <w:br/>
                  </w:r>
                  <w:r>
                    <w:rPr>
                      <w:rFonts w:hint="eastAsia"/>
                    </w:rPr>
                    <w:t xml:space="preserve">　　</w:t>
                  </w:r>
                  <w:r>
                    <w:rPr>
                      <w:rFonts w:hint="eastAsia"/>
                    </w:rPr>
                    <w:br/>
                  </w:r>
                  <w:r>
                    <w:rPr>
                      <w:rFonts w:hint="eastAsia"/>
                      <w:noProof/>
                    </w:rPr>
                    <w:drawing>
                      <wp:anchor distT="0" distB="0" distL="0" distR="0" simplePos="0" relativeHeight="251666944" behindDoc="0" locked="0" layoutInCell="1" allowOverlap="0">
                        <wp:simplePos x="0" y="0"/>
                        <wp:positionH relativeFrom="column">
                          <wp:align>left</wp:align>
                        </wp:positionH>
                        <wp:positionV relativeFrom="line">
                          <wp:posOffset>0</wp:posOffset>
                        </wp:positionV>
                        <wp:extent cx="3810000" cy="2543175"/>
                        <wp:effectExtent l="0" t="0" r="0" b="9525"/>
                        <wp:wrapSquare wrapText="bothSides"/>
                        <wp:docPr id="31" name="图片 31" descr="http://172.168.19.15/images/chang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172.168.19.15/images/chang26.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其中，热力发电系统的热电站有两台发电机组，总装机容量</w:t>
                  </w:r>
                  <w:r>
                    <w:rPr>
                      <w:rFonts w:hint="eastAsia"/>
                    </w:rPr>
                    <w:t>75MW</w:t>
                  </w:r>
                  <w:r>
                    <w:rPr>
                      <w:rFonts w:hint="eastAsia"/>
                    </w:rPr>
                    <w:t>，</w:t>
                  </w:r>
                  <w:r>
                    <w:rPr>
                      <w:rFonts w:hint="eastAsia"/>
                    </w:rPr>
                    <w:t>2009</w:t>
                  </w:r>
                  <w:r>
                    <w:rPr>
                      <w:rFonts w:hint="eastAsia"/>
                    </w:rPr>
                    <w:t>年改造后，新增</w:t>
                  </w:r>
                  <w:r>
                    <w:rPr>
                      <w:rFonts w:hint="eastAsia"/>
                    </w:rPr>
                    <w:t>CFB</w:t>
                  </w:r>
                  <w:r>
                    <w:rPr>
                      <w:rFonts w:hint="eastAsia"/>
                    </w:rPr>
                    <w:t>锅炉</w:t>
                  </w:r>
                  <w:r>
                    <w:rPr>
                      <w:rFonts w:hint="eastAsia"/>
                    </w:rPr>
                    <w:t>1</w:t>
                  </w:r>
                  <w:r>
                    <w:rPr>
                      <w:rFonts w:hint="eastAsia"/>
                    </w:rPr>
                    <w:t>台，</w:t>
                  </w:r>
                  <w:r>
                    <w:rPr>
                      <w:rFonts w:hint="eastAsia"/>
                    </w:rPr>
                    <w:t>50MW</w:t>
                  </w:r>
                  <w:r>
                    <w:rPr>
                      <w:rFonts w:hint="eastAsia"/>
                    </w:rPr>
                    <w:t>发电机一台，总装机容量可达</w:t>
                  </w:r>
                  <w:r>
                    <w:rPr>
                      <w:rFonts w:hint="eastAsia"/>
                    </w:rPr>
                    <w:t>125MW</w:t>
                  </w:r>
                  <w:r>
                    <w:rPr>
                      <w:rFonts w:hint="eastAsia"/>
                    </w:rPr>
                    <w:t>。</w:t>
                  </w:r>
                  <w:r>
                    <w:rPr>
                      <w:rFonts w:hint="eastAsia"/>
                    </w:rPr>
                    <w:br/>
                  </w:r>
                  <w:r>
                    <w:rPr>
                      <w:rFonts w:hint="eastAsia"/>
                    </w:rPr>
                    <w:t xml:space="preserve">　　</w:t>
                  </w:r>
                  <w:r>
                    <w:rPr>
                      <w:rFonts w:hint="eastAsia"/>
                    </w:rPr>
                    <w:br/>
                  </w:r>
                  <w:r>
                    <w:rPr>
                      <w:rFonts w:hint="eastAsia"/>
                    </w:rPr>
                    <w:t xml:space="preserve">　　</w:t>
                  </w:r>
                </w:p>
              </w:tc>
            </w:tr>
          </w:tbl>
          <w:p w:rsidR="00000000" w:rsidRDefault="00F03D4C">
            <w:r>
              <w:rPr>
                <w:rFonts w:hint="eastAsia"/>
              </w:rPr>
              <w:t xml:space="preserve">　</w:t>
            </w:r>
          </w:p>
        </w:tc>
      </w:tr>
    </w:tbl>
    <w:p w:rsidR="00000000" w:rsidRDefault="00F03D4C">
      <w:pPr>
        <w:jc w:val="center"/>
      </w:pPr>
      <w:r>
        <w:pict>
          <v:rect id="_x0000_i1025" style="width:714pt;height:1.5pt" o:hrpct="0" o:hralign="center" o:hrstd="t" o:hr="t" fillcolor="#a0a0a0" stroked="f"/>
        </w:pict>
      </w:r>
    </w:p>
    <w:tbl>
      <w:tblPr>
        <w:tblW w:w="14280" w:type="dxa"/>
        <w:jc w:val="center"/>
        <w:tblCellSpacing w:w="0" w:type="dxa"/>
        <w:tblCellMar>
          <w:left w:w="0" w:type="dxa"/>
          <w:right w:w="0" w:type="dxa"/>
        </w:tblCellMar>
        <w:tblLook w:val="04A0" w:firstRow="1" w:lastRow="0" w:firstColumn="1" w:lastColumn="0" w:noHBand="0" w:noVBand="1"/>
      </w:tblPr>
      <w:tblGrid>
        <w:gridCol w:w="8670"/>
        <w:gridCol w:w="5610"/>
      </w:tblGrid>
      <w:tr w:rsidR="00000000">
        <w:trPr>
          <w:tblCellSpacing w:w="0" w:type="dxa"/>
          <w:jc w:val="center"/>
        </w:trPr>
        <w:tc>
          <w:tcPr>
            <w:tcW w:w="8670" w:type="dxa"/>
            <w:vAlign w:val="center"/>
            <w:hideMark/>
          </w:tcPr>
          <w:p w:rsidR="00000000" w:rsidRDefault="00F03D4C">
            <w:r>
              <w:rPr>
                <w:rStyle w:val="style51"/>
                <w:rFonts w:hint="eastAsia"/>
              </w:rPr>
              <w:t>版权所有　中国石油化工股份有限公司洛阳分公司　　豫</w:t>
            </w:r>
            <w:r>
              <w:rPr>
                <w:rStyle w:val="style51"/>
                <w:rFonts w:hint="eastAsia"/>
              </w:rPr>
              <w:t>ICP</w:t>
            </w:r>
            <w:r>
              <w:rPr>
                <w:rStyle w:val="style51"/>
                <w:rFonts w:hint="eastAsia"/>
              </w:rPr>
              <w:t>备</w:t>
            </w:r>
            <w:r>
              <w:rPr>
                <w:rStyle w:val="style51"/>
                <w:rFonts w:hint="eastAsia"/>
              </w:rPr>
              <w:t>09041670</w:t>
            </w:r>
            <w:r>
              <w:rPr>
                <w:rStyle w:val="style51"/>
                <w:rFonts w:hint="eastAsia"/>
              </w:rPr>
              <w:t>号</w:t>
            </w:r>
          </w:p>
        </w:tc>
        <w:tc>
          <w:tcPr>
            <w:tcW w:w="5610" w:type="dxa"/>
            <w:vAlign w:val="center"/>
            <w:hideMark/>
          </w:tcPr>
          <w:p w:rsidR="00000000" w:rsidRDefault="00F03D4C">
            <w:r>
              <w:rPr>
                <w:rStyle w:val="style51"/>
                <w:rFonts w:hint="eastAsia"/>
              </w:rPr>
              <w:t>地址：中国河南省洛阳市吉利区大庆路</w:t>
            </w:r>
            <w:r>
              <w:rPr>
                <w:rStyle w:val="style51"/>
                <w:rFonts w:hint="eastAsia"/>
              </w:rPr>
              <w:t>1</w:t>
            </w:r>
            <w:r>
              <w:rPr>
                <w:rStyle w:val="style51"/>
                <w:rFonts w:hint="eastAsia"/>
              </w:rPr>
              <w:t>号　邮编：</w:t>
            </w:r>
            <w:r>
              <w:rPr>
                <w:rStyle w:val="style51"/>
                <w:rFonts w:hint="eastAsia"/>
              </w:rPr>
              <w:t>471012</w:t>
            </w:r>
          </w:p>
        </w:tc>
      </w:tr>
      <w:tr w:rsidR="00000000">
        <w:trPr>
          <w:tblCellSpacing w:w="0" w:type="dxa"/>
          <w:jc w:val="center"/>
        </w:trPr>
        <w:tc>
          <w:tcPr>
            <w:tcW w:w="0" w:type="auto"/>
            <w:vAlign w:val="center"/>
            <w:hideMark/>
          </w:tcPr>
          <w:p w:rsidR="00000000" w:rsidRDefault="00F03D4C">
            <w:r>
              <w:rPr>
                <w:rStyle w:val="style51"/>
                <w:rFonts w:hint="eastAsia"/>
              </w:rPr>
              <w:t xml:space="preserve">　　　　　中国石化集团资产经营管理有限公司洛阳石化分公司</w:t>
            </w:r>
          </w:p>
        </w:tc>
        <w:tc>
          <w:tcPr>
            <w:tcW w:w="0" w:type="auto"/>
            <w:vAlign w:val="center"/>
            <w:hideMark/>
          </w:tcPr>
          <w:p w:rsidR="00000000" w:rsidRDefault="00F03D4C">
            <w:r>
              <w:rPr>
                <w:rStyle w:val="style51"/>
                <w:rFonts w:hint="eastAsia"/>
              </w:rPr>
              <w:t>电话：</w:t>
            </w:r>
            <w:r>
              <w:rPr>
                <w:rStyle w:val="style51"/>
                <w:rFonts w:hint="eastAsia"/>
              </w:rPr>
              <w:t>0379-66992300</w:t>
            </w:r>
            <w:r>
              <w:rPr>
                <w:rStyle w:val="style51"/>
                <w:rFonts w:hint="eastAsia"/>
              </w:rPr>
              <w:t xml:space="preserve">　传真：</w:t>
            </w:r>
            <w:r>
              <w:rPr>
                <w:rStyle w:val="style51"/>
                <w:rFonts w:hint="eastAsia"/>
              </w:rPr>
              <w:t>0379-66993999</w:t>
            </w:r>
            <w:r>
              <w:rPr>
                <w:rStyle w:val="style51"/>
                <w:rFonts w:hint="eastAsia"/>
              </w:rPr>
              <w:t xml:space="preserve">　营销：</w:t>
            </w:r>
            <w:r>
              <w:rPr>
                <w:rStyle w:val="style51"/>
                <w:rFonts w:hint="eastAsia"/>
              </w:rPr>
              <w:t>0379-66992268</w:t>
            </w:r>
          </w:p>
        </w:tc>
      </w:tr>
    </w:tbl>
    <w:p w:rsidR="00F03D4C" w:rsidRDefault="00F03D4C"/>
    <w:sectPr w:rsidR="00F03D4C">
      <w:pgSz w:w="11906" w:h="16838"/>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grammar="clean"/>
  <w:defaultTabStop w:val="420"/>
  <w:noPunctuationKerning/>
  <w:characterSpacingControl w:val="doNotCompress"/>
  <w:compat>
    <w:doNotSnapToGridInCell/>
    <w:doNotWrapTextWithPunct/>
    <w:doNotUseEastAsianBreakRules/>
    <w:growAutofit/>
    <w:useFELayout/>
    <w:compatSetting w:name="compatibilityMode" w:uri="http://schemas.microsoft.com/office/word" w:val="14"/>
  </w:compat>
  <w:rsids>
    <w:rsidRoot w:val="003F6352"/>
    <w:rsid w:val="003F6352"/>
    <w:rsid w:val="00F03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222222"/>
      <w:u w:val="none"/>
      <w:effect w:val="none"/>
    </w:rPr>
  </w:style>
  <w:style w:type="character" w:styleId="a4">
    <w:name w:val="FollowedHyperlink"/>
    <w:basedOn w:val="a0"/>
    <w:uiPriority w:val="99"/>
    <w:semiHidden/>
    <w:unhideWhenUsed/>
    <w:rPr>
      <w:strike w:val="0"/>
      <w:dstrike w:val="0"/>
      <w:color w:val="800080"/>
      <w:u w:val="none"/>
      <w:effect w:val="none"/>
    </w:rPr>
  </w:style>
  <w:style w:type="paragraph" w:customStyle="1" w:styleId="style1">
    <w:name w:val="style1"/>
    <w:basedOn w:val="a"/>
    <w:pPr>
      <w:spacing w:before="100" w:beforeAutospacing="1" w:after="100" w:afterAutospacing="1"/>
    </w:pPr>
    <w:rPr>
      <w:color w:val="666666"/>
      <w:sz w:val="18"/>
      <w:szCs w:val="18"/>
    </w:rPr>
  </w:style>
  <w:style w:type="paragraph" w:customStyle="1" w:styleId="style3">
    <w:name w:val="style3"/>
    <w:basedOn w:val="a"/>
    <w:pPr>
      <w:spacing w:before="100" w:beforeAutospacing="1" w:after="100" w:afterAutospacing="1"/>
    </w:pPr>
    <w:rPr>
      <w:sz w:val="21"/>
      <w:szCs w:val="21"/>
    </w:rPr>
  </w:style>
  <w:style w:type="paragraph" w:customStyle="1" w:styleId="style4">
    <w:name w:val="style4"/>
    <w:basedOn w:val="a"/>
    <w:pPr>
      <w:spacing w:before="100" w:beforeAutospacing="1" w:after="100" w:afterAutospacing="1"/>
    </w:pPr>
    <w:rPr>
      <w:color w:val="333333"/>
      <w:sz w:val="18"/>
      <w:szCs w:val="18"/>
    </w:rPr>
  </w:style>
  <w:style w:type="paragraph" w:styleId="a5">
    <w:name w:val="Normal (Web)"/>
    <w:basedOn w:val="a"/>
    <w:uiPriority w:val="99"/>
    <w:unhideWhenUsed/>
    <w:pPr>
      <w:spacing w:before="100" w:beforeAutospacing="1" w:after="100" w:afterAutospacing="1"/>
    </w:pPr>
  </w:style>
  <w:style w:type="paragraph" w:customStyle="1" w:styleId="style5">
    <w:name w:val="style5"/>
    <w:basedOn w:val="a"/>
    <w:pPr>
      <w:spacing w:before="100" w:beforeAutospacing="1" w:after="100" w:afterAutospacing="1"/>
    </w:pPr>
    <w:rPr>
      <w:color w:val="666666"/>
      <w:sz w:val="18"/>
      <w:szCs w:val="18"/>
    </w:rPr>
  </w:style>
  <w:style w:type="character" w:customStyle="1" w:styleId="style51">
    <w:name w:val="style51"/>
    <w:basedOn w:val="a0"/>
    <w:rPr>
      <w:color w:val="666666"/>
      <w:sz w:val="18"/>
      <w:szCs w:val="18"/>
    </w:rPr>
  </w:style>
  <w:style w:type="paragraph" w:styleId="a6">
    <w:name w:val="Balloon Text"/>
    <w:basedOn w:val="a"/>
    <w:link w:val="Char"/>
    <w:uiPriority w:val="99"/>
    <w:semiHidden/>
    <w:unhideWhenUsed/>
    <w:rsid w:val="003F6352"/>
    <w:rPr>
      <w:sz w:val="18"/>
      <w:szCs w:val="18"/>
    </w:rPr>
  </w:style>
  <w:style w:type="character" w:customStyle="1" w:styleId="Char">
    <w:name w:val="批注框文本 Char"/>
    <w:basedOn w:val="a0"/>
    <w:link w:val="a6"/>
    <w:uiPriority w:val="99"/>
    <w:semiHidden/>
    <w:rsid w:val="003F6352"/>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222222"/>
      <w:u w:val="none"/>
      <w:effect w:val="none"/>
    </w:rPr>
  </w:style>
  <w:style w:type="character" w:styleId="a4">
    <w:name w:val="FollowedHyperlink"/>
    <w:basedOn w:val="a0"/>
    <w:uiPriority w:val="99"/>
    <w:semiHidden/>
    <w:unhideWhenUsed/>
    <w:rPr>
      <w:strike w:val="0"/>
      <w:dstrike w:val="0"/>
      <w:color w:val="800080"/>
      <w:u w:val="none"/>
      <w:effect w:val="none"/>
    </w:rPr>
  </w:style>
  <w:style w:type="paragraph" w:customStyle="1" w:styleId="style1">
    <w:name w:val="style1"/>
    <w:basedOn w:val="a"/>
    <w:pPr>
      <w:spacing w:before="100" w:beforeAutospacing="1" w:after="100" w:afterAutospacing="1"/>
    </w:pPr>
    <w:rPr>
      <w:color w:val="666666"/>
      <w:sz w:val="18"/>
      <w:szCs w:val="18"/>
    </w:rPr>
  </w:style>
  <w:style w:type="paragraph" w:customStyle="1" w:styleId="style3">
    <w:name w:val="style3"/>
    <w:basedOn w:val="a"/>
    <w:pPr>
      <w:spacing w:before="100" w:beforeAutospacing="1" w:after="100" w:afterAutospacing="1"/>
    </w:pPr>
    <w:rPr>
      <w:sz w:val="21"/>
      <w:szCs w:val="21"/>
    </w:rPr>
  </w:style>
  <w:style w:type="paragraph" w:customStyle="1" w:styleId="style4">
    <w:name w:val="style4"/>
    <w:basedOn w:val="a"/>
    <w:pPr>
      <w:spacing w:before="100" w:beforeAutospacing="1" w:after="100" w:afterAutospacing="1"/>
    </w:pPr>
    <w:rPr>
      <w:color w:val="333333"/>
      <w:sz w:val="18"/>
      <w:szCs w:val="18"/>
    </w:rPr>
  </w:style>
  <w:style w:type="paragraph" w:styleId="a5">
    <w:name w:val="Normal (Web)"/>
    <w:basedOn w:val="a"/>
    <w:uiPriority w:val="99"/>
    <w:unhideWhenUsed/>
    <w:pPr>
      <w:spacing w:before="100" w:beforeAutospacing="1" w:after="100" w:afterAutospacing="1"/>
    </w:pPr>
  </w:style>
  <w:style w:type="paragraph" w:customStyle="1" w:styleId="style5">
    <w:name w:val="style5"/>
    <w:basedOn w:val="a"/>
    <w:pPr>
      <w:spacing w:before="100" w:beforeAutospacing="1" w:after="100" w:afterAutospacing="1"/>
    </w:pPr>
    <w:rPr>
      <w:color w:val="666666"/>
      <w:sz w:val="18"/>
      <w:szCs w:val="18"/>
    </w:rPr>
  </w:style>
  <w:style w:type="character" w:customStyle="1" w:styleId="style51">
    <w:name w:val="style51"/>
    <w:basedOn w:val="a0"/>
    <w:rPr>
      <w:color w:val="666666"/>
      <w:sz w:val="18"/>
      <w:szCs w:val="18"/>
    </w:rPr>
  </w:style>
  <w:style w:type="paragraph" w:styleId="a6">
    <w:name w:val="Balloon Text"/>
    <w:basedOn w:val="a"/>
    <w:link w:val="Char"/>
    <w:uiPriority w:val="99"/>
    <w:semiHidden/>
    <w:unhideWhenUsed/>
    <w:rsid w:val="003F6352"/>
    <w:rPr>
      <w:sz w:val="18"/>
      <w:szCs w:val="18"/>
    </w:rPr>
  </w:style>
  <w:style w:type="character" w:customStyle="1" w:styleId="Char">
    <w:name w:val="批注框文本 Char"/>
    <w:basedOn w:val="a0"/>
    <w:link w:val="a6"/>
    <w:uiPriority w:val="99"/>
    <w:semiHidden/>
    <w:rsid w:val="003F6352"/>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172.168.19.15/introqywh.php" TargetMode="External"/><Relationship Id="rId18" Type="http://schemas.openxmlformats.org/officeDocument/2006/relationships/image" Target="media/image3.jpg"/><Relationship Id="rId26" Type="http://schemas.openxmlformats.org/officeDocument/2006/relationships/image" Target="media/image11.jpg"/><Relationship Id="rId39" Type="http://schemas.openxmlformats.org/officeDocument/2006/relationships/customXml" Target="../customXml/item3.xml"/><Relationship Id="rId21" Type="http://schemas.openxmlformats.org/officeDocument/2006/relationships/image" Target="media/image6.jpg"/><Relationship Id="rId34" Type="http://schemas.openxmlformats.org/officeDocument/2006/relationships/image" Target="media/image19.jpg"/><Relationship Id="rId7" Type="http://schemas.openxmlformats.org/officeDocument/2006/relationships/hyperlink" Target="http://www.sinopecgroup.com/Pages/index.aspx" TargetMode="External"/><Relationship Id="rId12" Type="http://schemas.openxmlformats.org/officeDocument/2006/relationships/hyperlink" Target="http://172.168.19.15/introzz.php" TargetMode="External"/><Relationship Id="rId17" Type="http://schemas.openxmlformats.org/officeDocument/2006/relationships/image" Target="media/image2.jpg"/><Relationship Id="rId25" Type="http://schemas.openxmlformats.org/officeDocument/2006/relationships/image" Target="media/image10.jpg"/><Relationship Id="rId33" Type="http://schemas.openxmlformats.org/officeDocument/2006/relationships/image" Target="media/image18.jpg"/><Relationship Id="rId38"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image" Target="media/image1.png"/><Relationship Id="rId20" Type="http://schemas.openxmlformats.org/officeDocument/2006/relationships/image" Target="media/image5.jpg"/><Relationship Id="rId29" Type="http://schemas.openxmlformats.org/officeDocument/2006/relationships/image" Target="media/image14.jpg"/><Relationship Id="rId1" Type="http://schemas.openxmlformats.org/officeDocument/2006/relationships/styles" Target="styles.xml"/><Relationship Id="rId6" Type="http://schemas.openxmlformats.org/officeDocument/2006/relationships/hyperlink" Target="http://172.168.19.15/contactme.php" TargetMode="External"/><Relationship Id="rId11" Type="http://schemas.openxmlformats.org/officeDocument/2006/relationships/hyperlink" Target="http://172.168.19.15/introcp1.php" TargetMode="External"/><Relationship Id="rId24" Type="http://schemas.openxmlformats.org/officeDocument/2006/relationships/image" Target="media/image9.jpg"/><Relationship Id="rId32" Type="http://schemas.openxmlformats.org/officeDocument/2006/relationships/image" Target="media/image17.jpg"/><Relationship Id="rId37" Type="http://schemas.openxmlformats.org/officeDocument/2006/relationships/customXml" Target="../customXml/item1.xml"/><Relationship Id="rId5" Type="http://schemas.openxmlformats.org/officeDocument/2006/relationships/hyperlink" Target="http://172.168.19.15/introbsh.php" TargetMode="External"/><Relationship Id="rId15" Type="http://schemas.openxmlformats.org/officeDocument/2006/relationships/hyperlink" Target="http://172.168.19.15/load.php" TargetMode="External"/><Relationship Id="rId23" Type="http://schemas.openxmlformats.org/officeDocument/2006/relationships/image" Target="media/image8.jpg"/><Relationship Id="rId28" Type="http://schemas.openxmlformats.org/officeDocument/2006/relationships/image" Target="media/image13.jpg"/><Relationship Id="rId36" Type="http://schemas.openxmlformats.org/officeDocument/2006/relationships/theme" Target="theme/theme1.xml"/><Relationship Id="rId10" Type="http://schemas.openxmlformats.org/officeDocument/2006/relationships/hyperlink" Target="http://172.168.19.15/index.php" TargetMode="External"/><Relationship Id="rId19" Type="http://schemas.openxmlformats.org/officeDocument/2006/relationships/image" Target="media/image4.jpg"/><Relationship Id="rId31" Type="http://schemas.openxmlformats.org/officeDocument/2006/relationships/image" Target="media/image16.jpg"/><Relationship Id="rId4" Type="http://schemas.openxmlformats.org/officeDocument/2006/relationships/webSettings" Target="webSettings.xml"/><Relationship Id="rId9" Type="http://schemas.openxmlformats.org/officeDocument/2006/relationships/hyperlink" Target="http://172.168.19.15/artlistxx.php" TargetMode="External"/><Relationship Id="rId14" Type="http://schemas.openxmlformats.org/officeDocument/2006/relationships/hyperlink" Target="http://172.168.19.15/introqy.php" TargetMode="External"/><Relationship Id="rId22" Type="http://schemas.openxmlformats.org/officeDocument/2006/relationships/image" Target="media/image7.jpg"/><Relationship Id="rId27" Type="http://schemas.openxmlformats.org/officeDocument/2006/relationships/image" Target="media/image12.jpg"/><Relationship Id="rId30" Type="http://schemas.openxmlformats.org/officeDocument/2006/relationships/image" Target="media/image15.jpg"/><Relationship Id="rId35" Type="http://schemas.openxmlformats.org/officeDocument/2006/relationships/fontTable" Target="fontTable.xml"/><Relationship Id="rId8" Type="http://schemas.openxmlformats.org/officeDocument/2006/relationships/hyperlink" Target="https://mail.sinopec.com/"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AF48742856FB544D9F0F4D15C91A96F8" ma:contentTypeVersion="0" ma:contentTypeDescription="新建文档。" ma:contentTypeScope="" ma:versionID="419e0b06981a4f1de6a64a2aee27c864">
  <xsd:schema xmlns:xsd="http://www.w3.org/2001/XMLSchema" xmlns:xs="http://www.w3.org/2001/XMLSchema" xmlns:p="http://schemas.microsoft.com/office/2006/metadata/properties" targetNamespace="http://schemas.microsoft.com/office/2006/metadata/properties" ma:root="true" ma:fieldsID="e8f872aa5919130a473c1c9447df83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48BB9-C75A-4ACC-A2C1-0CA28114025A}"/>
</file>

<file path=customXml/itemProps2.xml><?xml version="1.0" encoding="utf-8"?>
<ds:datastoreItem xmlns:ds="http://schemas.openxmlformats.org/officeDocument/2006/customXml" ds:itemID="{83FD19B8-F6B0-49E5-ADB2-344BDCBCDEE2}"/>
</file>

<file path=customXml/itemProps3.xml><?xml version="1.0" encoding="utf-8"?>
<ds:datastoreItem xmlns:ds="http://schemas.openxmlformats.org/officeDocument/2006/customXml" ds:itemID="{38985E58-E08F-4CA1-B59A-817E94570BF9}"/>
</file>

<file path=docProps/app.xml><?xml version="1.0" encoding="utf-8"?>
<Properties xmlns="http://schemas.openxmlformats.org/officeDocument/2006/extended-properties" xmlns:vt="http://schemas.openxmlformats.org/officeDocument/2006/docPropsVTypes">
  <Template>Normal.dotm</Template>
  <TotalTime>1</TotalTime>
  <Pages>8</Pages>
  <Words>1245</Words>
  <Characters>7102</Characters>
  <Application>Microsoft Office Word</Application>
  <DocSecurity>0</DocSecurity>
  <Lines>59</Lines>
  <Paragraphs>16</Paragraphs>
  <ScaleCrop>false</ScaleCrop>
  <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洛阳石化　装置简介</dc:title>
  <dc:creator>wxm</dc:creator>
  <cp:lastModifiedBy>wxm</cp:lastModifiedBy>
  <cp:revision>2</cp:revision>
  <cp:lastPrinted>2016-10-27T08:12:00Z</cp:lastPrinted>
  <dcterms:created xsi:type="dcterms:W3CDTF">2016-10-27T08:13:00Z</dcterms:created>
  <dcterms:modified xsi:type="dcterms:W3CDTF">2016-10-27T08:13:00Z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0x010100AF48742856FB544D9F0F4D15C91A96F8</vt:lpwstr>
  </property>
</Properties>
</file>